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7C" w:rsidRDefault="00200F0A">
      <w:pPr>
        <w:tabs>
          <w:tab w:val="left" w:pos="1620"/>
        </w:tabs>
        <w:rPr>
          <w:b/>
          <w:sz w:val="28"/>
          <w:szCs w:val="28"/>
        </w:rPr>
      </w:pPr>
      <w:r>
        <w:rPr>
          <w:b/>
          <w:sz w:val="28"/>
          <w:szCs w:val="28"/>
        </w:rPr>
        <w:t>РОССИЙСКАЯ                                                                ИРКУТСКАЯ</w:t>
      </w:r>
    </w:p>
    <w:p w:rsidR="000C107C" w:rsidRDefault="00200F0A">
      <w:pPr>
        <w:tabs>
          <w:tab w:val="left" w:pos="1620"/>
        </w:tabs>
        <w:rPr>
          <w:b/>
          <w:sz w:val="28"/>
          <w:szCs w:val="28"/>
        </w:rPr>
      </w:pPr>
      <w:r>
        <w:rPr>
          <w:b/>
          <w:sz w:val="28"/>
          <w:szCs w:val="28"/>
        </w:rPr>
        <w:t>ФЕДЕРАЦИЯ                                                                     ОБЛАСТЬ</w:t>
      </w:r>
    </w:p>
    <w:p w:rsidR="000C107C" w:rsidRDefault="000C107C">
      <w:pPr>
        <w:tabs>
          <w:tab w:val="left" w:pos="1620"/>
        </w:tabs>
        <w:jc w:val="center"/>
        <w:rPr>
          <w:b/>
          <w:sz w:val="28"/>
          <w:szCs w:val="28"/>
        </w:rPr>
      </w:pPr>
    </w:p>
    <w:p w:rsidR="000C107C" w:rsidRDefault="000C107C">
      <w:pPr>
        <w:tabs>
          <w:tab w:val="left" w:pos="1620"/>
        </w:tabs>
        <w:jc w:val="center"/>
        <w:rPr>
          <w:b/>
          <w:sz w:val="28"/>
          <w:szCs w:val="28"/>
        </w:rPr>
      </w:pPr>
    </w:p>
    <w:p w:rsidR="000C107C" w:rsidRDefault="00200F0A">
      <w:pPr>
        <w:tabs>
          <w:tab w:val="left" w:pos="1620"/>
        </w:tabs>
        <w:jc w:val="center"/>
        <w:rPr>
          <w:b/>
          <w:sz w:val="28"/>
          <w:szCs w:val="28"/>
        </w:rPr>
      </w:pPr>
      <w:r>
        <w:rPr>
          <w:b/>
          <w:sz w:val="28"/>
          <w:szCs w:val="28"/>
        </w:rPr>
        <w:t>КОНТРОЛЬНО-СЧЕТНАЯ ПАЛАТА</w:t>
      </w:r>
    </w:p>
    <w:p w:rsidR="000C107C" w:rsidRDefault="00200F0A">
      <w:pPr>
        <w:tabs>
          <w:tab w:val="left" w:pos="1620"/>
        </w:tabs>
        <w:jc w:val="center"/>
        <w:rPr>
          <w:b/>
          <w:sz w:val="28"/>
          <w:szCs w:val="28"/>
        </w:rPr>
      </w:pPr>
      <w:r>
        <w:rPr>
          <w:b/>
          <w:sz w:val="28"/>
          <w:szCs w:val="28"/>
        </w:rPr>
        <w:t>МО «ТУЛУНСКИЙ РАЙОН»</w:t>
      </w:r>
    </w:p>
    <w:p w:rsidR="000C107C" w:rsidRDefault="000C107C">
      <w:pPr>
        <w:tabs>
          <w:tab w:val="left" w:pos="1620"/>
        </w:tabs>
        <w:jc w:val="center"/>
        <w:rPr>
          <w:b/>
          <w:sz w:val="28"/>
          <w:szCs w:val="28"/>
        </w:rPr>
      </w:pPr>
    </w:p>
    <w:p w:rsidR="007F6850" w:rsidRDefault="007F6850">
      <w:pPr>
        <w:tabs>
          <w:tab w:val="left" w:pos="1620"/>
        </w:tabs>
        <w:jc w:val="center"/>
        <w:rPr>
          <w:b/>
          <w:sz w:val="28"/>
          <w:szCs w:val="28"/>
        </w:rPr>
      </w:pPr>
    </w:p>
    <w:p w:rsidR="00CF214F" w:rsidRPr="0012667B" w:rsidRDefault="00CF214F" w:rsidP="00CF214F">
      <w:pPr>
        <w:tabs>
          <w:tab w:val="left" w:pos="1620"/>
        </w:tabs>
        <w:jc w:val="center"/>
        <w:rPr>
          <w:b/>
          <w:sz w:val="27"/>
          <w:szCs w:val="27"/>
        </w:rPr>
      </w:pPr>
      <w:r w:rsidRPr="0012667B">
        <w:rPr>
          <w:b/>
          <w:sz w:val="27"/>
          <w:szCs w:val="27"/>
        </w:rPr>
        <w:t xml:space="preserve">ОТЧЁТ от </w:t>
      </w:r>
      <w:r w:rsidR="006516D7">
        <w:rPr>
          <w:b/>
          <w:sz w:val="27"/>
          <w:szCs w:val="27"/>
        </w:rPr>
        <w:t>03 июля</w:t>
      </w:r>
      <w:r w:rsidRPr="0012667B">
        <w:rPr>
          <w:b/>
          <w:sz w:val="27"/>
          <w:szCs w:val="27"/>
        </w:rPr>
        <w:t xml:space="preserve"> 2018г. № 6</w:t>
      </w:r>
      <w:r w:rsidR="006516D7">
        <w:rPr>
          <w:b/>
          <w:sz w:val="27"/>
          <w:szCs w:val="27"/>
        </w:rPr>
        <w:t>6</w:t>
      </w:r>
      <w:r w:rsidRPr="0012667B">
        <w:rPr>
          <w:b/>
          <w:sz w:val="27"/>
          <w:szCs w:val="27"/>
        </w:rPr>
        <w:t>/</w:t>
      </w:r>
      <w:r w:rsidR="006516D7">
        <w:rPr>
          <w:b/>
          <w:sz w:val="27"/>
          <w:szCs w:val="27"/>
        </w:rPr>
        <w:t>5</w:t>
      </w:r>
      <w:r w:rsidRPr="0012667B">
        <w:rPr>
          <w:b/>
          <w:sz w:val="27"/>
          <w:szCs w:val="27"/>
        </w:rPr>
        <w:t xml:space="preserve"> -о</w:t>
      </w:r>
    </w:p>
    <w:p w:rsidR="00CF214F" w:rsidRPr="0012667B" w:rsidRDefault="00CF214F" w:rsidP="00CF214F">
      <w:pPr>
        <w:tabs>
          <w:tab w:val="left" w:pos="1620"/>
        </w:tabs>
        <w:jc w:val="center"/>
        <w:rPr>
          <w:b/>
          <w:sz w:val="28"/>
          <w:szCs w:val="28"/>
        </w:rPr>
      </w:pPr>
    </w:p>
    <w:p w:rsidR="00A3060F" w:rsidRDefault="00A3060F" w:rsidP="00A3060F">
      <w:pPr>
        <w:tabs>
          <w:tab w:val="left" w:pos="1620"/>
        </w:tabs>
        <w:jc w:val="center"/>
        <w:rPr>
          <w:b/>
          <w:sz w:val="27"/>
          <w:szCs w:val="27"/>
        </w:rPr>
      </w:pPr>
      <w:r>
        <w:rPr>
          <w:b/>
          <w:sz w:val="27"/>
          <w:szCs w:val="27"/>
        </w:rPr>
        <w:t xml:space="preserve">по результатам проверки законного и эффективного (экономного и результативного) использования средств областного и местного бюджетов, предусмотренных в 2017 году на реализацию мероприятий проекта народных инициатив в МО «Тулунский район». </w:t>
      </w:r>
    </w:p>
    <w:p w:rsidR="00CF214F" w:rsidRPr="0012667B" w:rsidRDefault="00CF214F" w:rsidP="00CF214F">
      <w:pPr>
        <w:tabs>
          <w:tab w:val="left" w:pos="1620"/>
        </w:tabs>
        <w:rPr>
          <w:b/>
          <w:sz w:val="26"/>
          <w:szCs w:val="26"/>
        </w:rPr>
      </w:pPr>
    </w:p>
    <w:p w:rsidR="00CF214F" w:rsidRPr="0012667B" w:rsidRDefault="00CF214F" w:rsidP="00CF214F">
      <w:pPr>
        <w:tabs>
          <w:tab w:val="left" w:pos="1620"/>
        </w:tabs>
        <w:jc w:val="center"/>
        <w:rPr>
          <w:b/>
          <w:sz w:val="26"/>
          <w:szCs w:val="26"/>
        </w:rPr>
      </w:pPr>
      <w:r w:rsidRPr="0012667B">
        <w:rPr>
          <w:b/>
          <w:sz w:val="26"/>
          <w:szCs w:val="26"/>
        </w:rPr>
        <w:t xml:space="preserve"> </w:t>
      </w:r>
    </w:p>
    <w:p w:rsidR="00CF214F" w:rsidRPr="0012667B" w:rsidRDefault="00CF214F" w:rsidP="00CF214F">
      <w:pPr>
        <w:pStyle w:val="ConsPlusNonformat"/>
        <w:jc w:val="both"/>
        <w:rPr>
          <w:rFonts w:ascii="Times New Roman" w:hAnsi="Times New Roman" w:cs="Times New Roman"/>
          <w:sz w:val="25"/>
          <w:szCs w:val="25"/>
        </w:rPr>
      </w:pPr>
      <w:r w:rsidRPr="0012667B">
        <w:rPr>
          <w:b/>
          <w:sz w:val="26"/>
          <w:szCs w:val="26"/>
        </w:rPr>
        <w:t xml:space="preserve">                                   </w:t>
      </w:r>
      <w:r w:rsidRPr="0012667B">
        <w:rPr>
          <w:rFonts w:ascii="Times New Roman" w:hAnsi="Times New Roman" w:cs="Times New Roman"/>
          <w:sz w:val="25"/>
          <w:szCs w:val="25"/>
        </w:rPr>
        <w:t>УТВЕРЖДЕН:</w:t>
      </w:r>
    </w:p>
    <w:p w:rsidR="00CF214F" w:rsidRPr="0012667B" w:rsidRDefault="00CF214F" w:rsidP="00CF214F">
      <w:pPr>
        <w:pStyle w:val="ConsPlusNonformat"/>
        <w:jc w:val="both"/>
        <w:rPr>
          <w:rFonts w:ascii="Times New Roman" w:hAnsi="Times New Roman" w:cs="Times New Roman"/>
          <w:sz w:val="25"/>
          <w:szCs w:val="25"/>
        </w:rPr>
      </w:pPr>
      <w:r w:rsidRPr="0012667B">
        <w:rPr>
          <w:rFonts w:ascii="Times New Roman" w:hAnsi="Times New Roman" w:cs="Times New Roman"/>
          <w:sz w:val="25"/>
          <w:szCs w:val="25"/>
        </w:rPr>
        <w:t xml:space="preserve">                                                                                       </w:t>
      </w:r>
      <w:r w:rsidR="006516D7">
        <w:rPr>
          <w:rFonts w:ascii="Times New Roman" w:hAnsi="Times New Roman" w:cs="Times New Roman"/>
          <w:sz w:val="25"/>
          <w:szCs w:val="25"/>
        </w:rPr>
        <w:t>Председа</w:t>
      </w:r>
      <w:r w:rsidRPr="0012667B">
        <w:rPr>
          <w:rFonts w:ascii="Times New Roman" w:hAnsi="Times New Roman" w:cs="Times New Roman"/>
          <w:sz w:val="25"/>
          <w:szCs w:val="25"/>
        </w:rPr>
        <w:t>тель Контрольно-счётной</w:t>
      </w:r>
    </w:p>
    <w:p w:rsidR="00CF214F" w:rsidRPr="0012667B" w:rsidRDefault="00CF214F" w:rsidP="00CF214F">
      <w:pPr>
        <w:pStyle w:val="ConsPlusNonformat"/>
        <w:jc w:val="both"/>
        <w:rPr>
          <w:rFonts w:ascii="Times New Roman" w:hAnsi="Times New Roman" w:cs="Times New Roman"/>
          <w:sz w:val="25"/>
          <w:szCs w:val="25"/>
        </w:rPr>
      </w:pPr>
      <w:r w:rsidRPr="0012667B">
        <w:rPr>
          <w:rFonts w:ascii="Times New Roman" w:hAnsi="Times New Roman" w:cs="Times New Roman"/>
          <w:sz w:val="25"/>
          <w:szCs w:val="25"/>
        </w:rPr>
        <w:t xml:space="preserve">                                                                                       палаты муниципального     </w:t>
      </w:r>
    </w:p>
    <w:p w:rsidR="00CF214F" w:rsidRPr="0012667B" w:rsidRDefault="00CF214F" w:rsidP="00CF214F">
      <w:pPr>
        <w:pStyle w:val="ConsPlusNonformat"/>
        <w:jc w:val="both"/>
        <w:rPr>
          <w:rFonts w:ascii="Times New Roman" w:hAnsi="Times New Roman" w:cs="Times New Roman"/>
          <w:sz w:val="25"/>
          <w:szCs w:val="25"/>
        </w:rPr>
      </w:pPr>
      <w:r w:rsidRPr="0012667B">
        <w:rPr>
          <w:rFonts w:ascii="Times New Roman" w:hAnsi="Times New Roman" w:cs="Times New Roman"/>
          <w:sz w:val="25"/>
          <w:szCs w:val="25"/>
        </w:rPr>
        <w:t xml:space="preserve">                                                                                       образования «Тулунский район» </w:t>
      </w:r>
    </w:p>
    <w:p w:rsidR="00CF214F" w:rsidRPr="0012667B" w:rsidRDefault="00CF214F" w:rsidP="00CF214F">
      <w:pPr>
        <w:pStyle w:val="ConsPlusNonformat"/>
        <w:tabs>
          <w:tab w:val="left" w:pos="5460"/>
          <w:tab w:val="right" w:pos="9355"/>
        </w:tabs>
        <w:jc w:val="both"/>
        <w:rPr>
          <w:rFonts w:ascii="Times New Roman" w:hAnsi="Times New Roman" w:cs="Times New Roman"/>
          <w:sz w:val="25"/>
          <w:szCs w:val="25"/>
        </w:rPr>
      </w:pPr>
      <w:r w:rsidRPr="0012667B">
        <w:rPr>
          <w:rFonts w:ascii="Times New Roman" w:hAnsi="Times New Roman" w:cs="Times New Roman"/>
          <w:sz w:val="25"/>
          <w:szCs w:val="25"/>
        </w:rPr>
        <w:tab/>
        <w:t>______________ Л.А. Федорова</w:t>
      </w:r>
    </w:p>
    <w:p w:rsidR="00CF214F" w:rsidRPr="0012667B" w:rsidRDefault="00CF214F" w:rsidP="00CF214F">
      <w:pPr>
        <w:pStyle w:val="ConsPlusNonformat"/>
        <w:tabs>
          <w:tab w:val="left" w:pos="5460"/>
          <w:tab w:val="right" w:pos="9355"/>
        </w:tabs>
        <w:jc w:val="both"/>
      </w:pPr>
      <w:r w:rsidRPr="0012667B">
        <w:t xml:space="preserve">                                                                                       </w:t>
      </w:r>
    </w:p>
    <w:p w:rsidR="00CF214F" w:rsidRPr="0012667B" w:rsidRDefault="00CF214F" w:rsidP="00CF214F">
      <w:pPr>
        <w:pStyle w:val="ConsPlusNonformat"/>
        <w:tabs>
          <w:tab w:val="left" w:pos="5460"/>
          <w:tab w:val="right" w:pos="9355"/>
        </w:tabs>
        <w:jc w:val="both"/>
        <w:rPr>
          <w:rFonts w:ascii="Times New Roman" w:hAnsi="Times New Roman" w:cs="Times New Roman"/>
          <w:b/>
          <w:sz w:val="25"/>
          <w:szCs w:val="25"/>
        </w:rPr>
      </w:pPr>
      <w:r w:rsidRPr="0012667B">
        <w:rPr>
          <w:sz w:val="25"/>
          <w:szCs w:val="25"/>
        </w:rPr>
        <w:t xml:space="preserve">                                    </w:t>
      </w:r>
      <w:r w:rsidRPr="0012667B">
        <w:rPr>
          <w:rFonts w:ascii="Times New Roman" w:hAnsi="Times New Roman" w:cs="Times New Roman"/>
          <w:sz w:val="25"/>
          <w:szCs w:val="25"/>
        </w:rPr>
        <w:t>« 0</w:t>
      </w:r>
      <w:r w:rsidR="00F45FB6">
        <w:rPr>
          <w:rFonts w:ascii="Times New Roman" w:hAnsi="Times New Roman" w:cs="Times New Roman"/>
          <w:sz w:val="25"/>
          <w:szCs w:val="25"/>
        </w:rPr>
        <w:t>4</w:t>
      </w:r>
      <w:r w:rsidRPr="0012667B">
        <w:rPr>
          <w:rFonts w:ascii="Times New Roman" w:hAnsi="Times New Roman" w:cs="Times New Roman"/>
          <w:sz w:val="25"/>
          <w:szCs w:val="25"/>
        </w:rPr>
        <w:t xml:space="preserve"> » ию</w:t>
      </w:r>
      <w:r w:rsidR="006516D7">
        <w:rPr>
          <w:rFonts w:ascii="Times New Roman" w:hAnsi="Times New Roman" w:cs="Times New Roman"/>
          <w:sz w:val="25"/>
          <w:szCs w:val="25"/>
        </w:rPr>
        <w:t>л</w:t>
      </w:r>
      <w:r w:rsidRPr="0012667B">
        <w:rPr>
          <w:rFonts w:ascii="Times New Roman" w:hAnsi="Times New Roman" w:cs="Times New Roman"/>
          <w:sz w:val="25"/>
          <w:szCs w:val="25"/>
        </w:rPr>
        <w:t>я 2018г.</w:t>
      </w:r>
    </w:p>
    <w:p w:rsidR="00CF214F" w:rsidRPr="0012667B" w:rsidRDefault="00CF214F" w:rsidP="00CF214F">
      <w:pPr>
        <w:tabs>
          <w:tab w:val="left" w:pos="1620"/>
        </w:tabs>
        <w:rPr>
          <w:b/>
        </w:rPr>
      </w:pPr>
    </w:p>
    <w:p w:rsidR="00FD7591" w:rsidRPr="00FD7591" w:rsidRDefault="00FD7591" w:rsidP="00FD7591">
      <w:pPr>
        <w:tabs>
          <w:tab w:val="left" w:pos="709"/>
        </w:tabs>
        <w:rPr>
          <w:sz w:val="25"/>
          <w:szCs w:val="25"/>
        </w:rPr>
      </w:pPr>
      <w:r w:rsidRPr="00FD7591">
        <w:rPr>
          <w:sz w:val="25"/>
          <w:szCs w:val="25"/>
        </w:rPr>
        <w:tab/>
      </w:r>
      <w:r w:rsidR="00CF214F" w:rsidRPr="00FD7591">
        <w:rPr>
          <w:sz w:val="25"/>
          <w:szCs w:val="25"/>
        </w:rPr>
        <w:t xml:space="preserve">Настоящий Отчет подготовлен ведущим инспектором Контрольно-счетной палаты муниципального образования «Тулунский район» Кузнецовой О.А.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18.06.2013г. №412, на основе материалов акта </w:t>
      </w:r>
      <w:r w:rsidRPr="00FD7591">
        <w:rPr>
          <w:sz w:val="25"/>
          <w:szCs w:val="25"/>
        </w:rPr>
        <w:t>по результатам проверки законного и эффективного (экономного и результативного) использования средств областного и местного бюджетов, предусмотренных в 2017 году на реализацию мероприятий проекта народных инициатив в МО «Тулунский район»</w:t>
      </w:r>
      <w:r w:rsidR="00CF214F" w:rsidRPr="00FD7591">
        <w:rPr>
          <w:sz w:val="25"/>
          <w:szCs w:val="25"/>
        </w:rPr>
        <w:t xml:space="preserve"> от </w:t>
      </w:r>
      <w:r w:rsidRPr="00FD7591">
        <w:rPr>
          <w:sz w:val="25"/>
          <w:szCs w:val="25"/>
        </w:rPr>
        <w:t>08-29</w:t>
      </w:r>
      <w:r w:rsidR="00CF214F" w:rsidRPr="00FD7591">
        <w:rPr>
          <w:sz w:val="25"/>
          <w:szCs w:val="25"/>
        </w:rPr>
        <w:t xml:space="preserve"> июня 2018 года №6</w:t>
      </w:r>
      <w:r w:rsidRPr="00FD7591">
        <w:rPr>
          <w:sz w:val="25"/>
          <w:szCs w:val="25"/>
        </w:rPr>
        <w:t>4</w:t>
      </w:r>
      <w:r w:rsidR="00CF214F" w:rsidRPr="00FD7591">
        <w:rPr>
          <w:sz w:val="25"/>
          <w:szCs w:val="25"/>
        </w:rPr>
        <w:t>/2</w:t>
      </w:r>
      <w:r w:rsidRPr="00FD7591">
        <w:rPr>
          <w:sz w:val="25"/>
          <w:szCs w:val="25"/>
        </w:rPr>
        <w:t>9</w:t>
      </w:r>
      <w:r w:rsidR="00CF214F" w:rsidRPr="00FD7591">
        <w:rPr>
          <w:sz w:val="25"/>
          <w:szCs w:val="25"/>
        </w:rPr>
        <w:t xml:space="preserve">-а. Данное контрольное мероприятие проведено в соответствии с </w:t>
      </w:r>
      <w:r w:rsidRPr="00FD7591">
        <w:rPr>
          <w:sz w:val="25"/>
          <w:szCs w:val="25"/>
        </w:rPr>
        <w:t xml:space="preserve">Бюджетным кодексом РФ; Федеральным законом «Об общих принципах организации местного самоуправления в РФ» от 06.10.2003г. №131-ФЗ; </w:t>
      </w:r>
      <w:r w:rsidRPr="00FD7591">
        <w:rPr>
          <w:color w:val="000000"/>
          <w:sz w:val="25"/>
          <w:szCs w:val="25"/>
        </w:rPr>
        <w:t xml:space="preserve">Федеральным Законом от 05.04.2013г. №44-ФЗ «О контрактной системе в сфере закупок, работ, услуг для обеспечения государственных и муниципальных нужд»; </w:t>
      </w:r>
      <w:r w:rsidRPr="00FD7591">
        <w:rPr>
          <w:sz w:val="25"/>
          <w:szCs w:val="25"/>
        </w:rPr>
        <w:t>Законом Иркутской области от 21.12.2016г. №121-ОЗ «Об областном бюджете на 2017 год и плановый период 2018 и 2019 годов»; Постановлением Правительства Иркутской области от 12.04.2017г. №240-пп «О предоставлении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w:t>
      </w:r>
    </w:p>
    <w:p w:rsidR="00CF214F" w:rsidRPr="00100556" w:rsidRDefault="00CF214F" w:rsidP="00FD7591">
      <w:pPr>
        <w:ind w:firstLine="709"/>
        <w:rPr>
          <w:sz w:val="25"/>
          <w:szCs w:val="25"/>
        </w:rPr>
      </w:pPr>
      <w:r w:rsidRPr="00100556">
        <w:rPr>
          <w:sz w:val="25"/>
          <w:szCs w:val="25"/>
        </w:rPr>
        <w:t>В ходе контрольного мероприятия использованы и проанализированы нормативные правовые акты Муниципального образования «</w:t>
      </w:r>
      <w:r w:rsidR="00100556" w:rsidRPr="00100556">
        <w:rPr>
          <w:sz w:val="25"/>
          <w:szCs w:val="25"/>
        </w:rPr>
        <w:t>Тулунский район</w:t>
      </w:r>
      <w:r w:rsidRPr="00100556">
        <w:rPr>
          <w:sz w:val="25"/>
          <w:szCs w:val="25"/>
        </w:rPr>
        <w:t>», исследованы финансовые, бухгалтерские и отчетно-справочные документы по финансированию и исполнению бюджетных смет</w:t>
      </w:r>
      <w:r w:rsidR="00DF51F5">
        <w:rPr>
          <w:sz w:val="25"/>
          <w:szCs w:val="25"/>
        </w:rPr>
        <w:t xml:space="preserve"> образовательных учреждений, подведомственных</w:t>
      </w:r>
      <w:r w:rsidR="00100556" w:rsidRPr="00100556">
        <w:rPr>
          <w:sz w:val="25"/>
          <w:szCs w:val="25"/>
        </w:rPr>
        <w:t xml:space="preserve"> </w:t>
      </w:r>
      <w:r w:rsidR="00100556">
        <w:rPr>
          <w:sz w:val="25"/>
          <w:szCs w:val="25"/>
        </w:rPr>
        <w:t>Управлени</w:t>
      </w:r>
      <w:r w:rsidR="00DF51F5">
        <w:rPr>
          <w:sz w:val="25"/>
          <w:szCs w:val="25"/>
        </w:rPr>
        <w:t>ю</w:t>
      </w:r>
      <w:r w:rsidR="00100556">
        <w:rPr>
          <w:sz w:val="25"/>
          <w:szCs w:val="25"/>
        </w:rPr>
        <w:t xml:space="preserve"> образовани</w:t>
      </w:r>
      <w:r w:rsidR="00D30649">
        <w:rPr>
          <w:sz w:val="25"/>
          <w:szCs w:val="25"/>
        </w:rPr>
        <w:t>я</w:t>
      </w:r>
      <w:r w:rsidR="00100556">
        <w:rPr>
          <w:sz w:val="25"/>
          <w:szCs w:val="25"/>
        </w:rPr>
        <w:t xml:space="preserve"> администрации Тулунского муниципального района </w:t>
      </w:r>
      <w:r w:rsidR="00100556" w:rsidRPr="00100556">
        <w:rPr>
          <w:sz w:val="25"/>
          <w:szCs w:val="25"/>
        </w:rPr>
        <w:t xml:space="preserve">в рамках </w:t>
      </w:r>
      <w:r w:rsidRPr="00100556">
        <w:rPr>
          <w:sz w:val="25"/>
          <w:szCs w:val="25"/>
        </w:rPr>
        <w:t xml:space="preserve"> </w:t>
      </w:r>
      <w:r w:rsidR="00100556" w:rsidRPr="00100556">
        <w:rPr>
          <w:sz w:val="25"/>
          <w:szCs w:val="25"/>
        </w:rPr>
        <w:t xml:space="preserve">реализации мероприятий перечня проектов народных инициатив на 2017 год </w:t>
      </w:r>
      <w:r w:rsidRPr="00100556">
        <w:rPr>
          <w:sz w:val="25"/>
          <w:szCs w:val="25"/>
        </w:rPr>
        <w:t>и др.</w:t>
      </w:r>
    </w:p>
    <w:p w:rsidR="00CF214F" w:rsidRPr="0012667B" w:rsidRDefault="00CF214F" w:rsidP="00CF214F">
      <w:pPr>
        <w:tabs>
          <w:tab w:val="left" w:pos="709"/>
          <w:tab w:val="left" w:pos="1620"/>
        </w:tabs>
        <w:rPr>
          <w:b/>
          <w:sz w:val="25"/>
          <w:szCs w:val="25"/>
        </w:rPr>
      </w:pPr>
    </w:p>
    <w:p w:rsidR="00CF214F" w:rsidRDefault="00CF214F" w:rsidP="00CF214F">
      <w:pPr>
        <w:jc w:val="center"/>
        <w:rPr>
          <w:b/>
          <w:sz w:val="26"/>
          <w:szCs w:val="26"/>
        </w:rPr>
      </w:pPr>
      <w:r w:rsidRPr="0012667B">
        <w:rPr>
          <w:b/>
          <w:sz w:val="26"/>
          <w:szCs w:val="26"/>
        </w:rPr>
        <w:t>Результаты контрольного мероприятия</w:t>
      </w:r>
    </w:p>
    <w:p w:rsidR="0019146E" w:rsidRPr="0012667B" w:rsidRDefault="0019146E" w:rsidP="00CF214F">
      <w:pPr>
        <w:jc w:val="center"/>
        <w:rPr>
          <w:b/>
          <w:sz w:val="26"/>
          <w:szCs w:val="26"/>
        </w:rPr>
      </w:pPr>
    </w:p>
    <w:p w:rsidR="000C107C" w:rsidRPr="00432F30" w:rsidRDefault="00200F0A" w:rsidP="006564FF">
      <w:pPr>
        <w:tabs>
          <w:tab w:val="left" w:pos="709"/>
        </w:tabs>
        <w:rPr>
          <w:sz w:val="25"/>
          <w:szCs w:val="25"/>
        </w:rPr>
      </w:pPr>
      <w:r>
        <w:rPr>
          <w:sz w:val="26"/>
          <w:szCs w:val="26"/>
        </w:rPr>
        <w:tab/>
      </w:r>
      <w:r w:rsidRPr="00432F30">
        <w:rPr>
          <w:sz w:val="25"/>
          <w:szCs w:val="25"/>
        </w:rPr>
        <w:t xml:space="preserve">Контрольное мероприятие осуществлялось </w:t>
      </w:r>
      <w:r w:rsidR="00307D40" w:rsidRPr="00432F30">
        <w:rPr>
          <w:sz w:val="25"/>
          <w:szCs w:val="25"/>
        </w:rPr>
        <w:t>в соответствии с Соглашением о сотрудничестве между Контрольно-счетной палатой Иркутской области и Контрольно-счетной палатой муниципального образования «Тулунский район» от 28 мая 2010г.</w:t>
      </w:r>
      <w:r w:rsidR="00307D40">
        <w:rPr>
          <w:sz w:val="25"/>
          <w:szCs w:val="25"/>
        </w:rPr>
        <w:t xml:space="preserve">, </w:t>
      </w:r>
      <w:r w:rsidRPr="00432F30">
        <w:rPr>
          <w:sz w:val="25"/>
          <w:szCs w:val="25"/>
        </w:rPr>
        <w:t xml:space="preserve">согласно письму КСП Иркутской области от 30.03.2018г. №01/24-11/473 и плану работы Контрольно-счетной палаты муниципального образования «Тулунский район» на </w:t>
      </w:r>
      <w:r w:rsidRPr="00432F30">
        <w:rPr>
          <w:sz w:val="25"/>
          <w:szCs w:val="25"/>
          <w:lang w:val="en-US"/>
        </w:rPr>
        <w:t>I</w:t>
      </w:r>
      <w:r w:rsidRPr="00432F30">
        <w:rPr>
          <w:sz w:val="25"/>
          <w:szCs w:val="25"/>
        </w:rPr>
        <w:t xml:space="preserve"> полугодие 2018 года.</w:t>
      </w:r>
    </w:p>
    <w:p w:rsidR="000C107C" w:rsidRPr="00432F30" w:rsidRDefault="00200F0A" w:rsidP="00C9262F">
      <w:pPr>
        <w:tabs>
          <w:tab w:val="left" w:pos="709"/>
        </w:tabs>
        <w:rPr>
          <w:color w:val="000000"/>
          <w:sz w:val="25"/>
          <w:szCs w:val="25"/>
        </w:rPr>
      </w:pPr>
      <w:r w:rsidRPr="00432F30">
        <w:rPr>
          <w:sz w:val="25"/>
          <w:szCs w:val="25"/>
        </w:rPr>
        <w:tab/>
        <w:t xml:space="preserve">Целью контрольного мероприятия является проверка целевого и эффективного (экономного и результативного) использования средств областного и местного бюджетов, предусмотренных в 2017 году </w:t>
      </w:r>
      <w:r w:rsidRPr="00432F30">
        <w:rPr>
          <w:rStyle w:val="FontStyle20"/>
          <w:rFonts w:eastAsia="Liberation Serif;Times New Roma"/>
          <w:color w:val="000000"/>
          <w:sz w:val="25"/>
          <w:szCs w:val="25"/>
        </w:rPr>
        <w:t>на реализацию мероприятий проекта народных инициатив в МО «Тулунский район».</w:t>
      </w:r>
    </w:p>
    <w:p w:rsidR="000C107C" w:rsidRPr="00432F30" w:rsidRDefault="00200F0A">
      <w:pPr>
        <w:pStyle w:val="ConsPlusNonformat"/>
        <w:tabs>
          <w:tab w:val="left" w:pos="0"/>
          <w:tab w:val="left" w:pos="709"/>
          <w:tab w:val="left" w:pos="851"/>
        </w:tabs>
        <w:jc w:val="both"/>
        <w:rPr>
          <w:sz w:val="25"/>
          <w:szCs w:val="25"/>
        </w:rPr>
      </w:pPr>
      <w:r w:rsidRPr="00432F30">
        <w:rPr>
          <w:sz w:val="25"/>
          <w:szCs w:val="25"/>
        </w:rPr>
        <w:tab/>
      </w:r>
      <w:r w:rsidRPr="00432F30">
        <w:rPr>
          <w:rFonts w:ascii="Times New Roman" w:hAnsi="Times New Roman" w:cs="Times New Roman"/>
          <w:sz w:val="25"/>
          <w:szCs w:val="25"/>
        </w:rPr>
        <w:t>Объектами проверки являются:</w:t>
      </w:r>
    </w:p>
    <w:p w:rsidR="000C107C" w:rsidRPr="00432F30" w:rsidRDefault="00200F0A">
      <w:pPr>
        <w:pStyle w:val="ConsPlusNonformat"/>
        <w:tabs>
          <w:tab w:val="left" w:pos="0"/>
          <w:tab w:val="left" w:pos="851"/>
        </w:tabs>
        <w:jc w:val="both"/>
        <w:rPr>
          <w:rFonts w:ascii="Times New Roman" w:hAnsi="Times New Roman" w:cs="Times New Roman"/>
          <w:sz w:val="25"/>
          <w:szCs w:val="25"/>
        </w:rPr>
      </w:pPr>
      <w:r w:rsidRPr="00432F30">
        <w:rPr>
          <w:rFonts w:ascii="Times New Roman" w:hAnsi="Times New Roman" w:cs="Times New Roman"/>
          <w:sz w:val="25"/>
          <w:szCs w:val="25"/>
        </w:rPr>
        <w:t xml:space="preserve">- Комитет по финансам администрации Тулунского муниципального района. </w:t>
      </w:r>
    </w:p>
    <w:p w:rsidR="000C107C" w:rsidRPr="00432F30" w:rsidRDefault="00200F0A">
      <w:pPr>
        <w:pStyle w:val="ConsPlusNonformat"/>
        <w:tabs>
          <w:tab w:val="left" w:pos="0"/>
          <w:tab w:val="left" w:pos="851"/>
        </w:tabs>
        <w:jc w:val="both"/>
        <w:rPr>
          <w:rFonts w:ascii="Times New Roman" w:hAnsi="Times New Roman" w:cs="Times New Roman"/>
          <w:sz w:val="25"/>
          <w:szCs w:val="25"/>
        </w:rPr>
      </w:pPr>
      <w:r w:rsidRPr="00432F30">
        <w:rPr>
          <w:rFonts w:ascii="Times New Roman" w:hAnsi="Times New Roman" w:cs="Times New Roman"/>
          <w:sz w:val="25"/>
          <w:szCs w:val="25"/>
        </w:rPr>
        <w:t>- Комитет по образованию администрации Тулунского муниципального района.</w:t>
      </w:r>
    </w:p>
    <w:p w:rsidR="000C107C" w:rsidRPr="00432F30" w:rsidRDefault="00200F0A">
      <w:pPr>
        <w:pStyle w:val="ConsPlusNonformat"/>
        <w:tabs>
          <w:tab w:val="left" w:pos="0"/>
          <w:tab w:val="left" w:pos="851"/>
        </w:tabs>
        <w:jc w:val="both"/>
        <w:rPr>
          <w:rFonts w:ascii="Times New Roman" w:hAnsi="Times New Roman" w:cs="Times New Roman"/>
          <w:sz w:val="25"/>
          <w:szCs w:val="25"/>
        </w:rPr>
      </w:pPr>
      <w:r w:rsidRPr="00432F30">
        <w:rPr>
          <w:rFonts w:ascii="Times New Roman" w:hAnsi="Times New Roman" w:cs="Times New Roman"/>
          <w:sz w:val="25"/>
          <w:szCs w:val="25"/>
        </w:rPr>
        <w:t>- МКУ «Центр методического и финансового сопровождения образовательных учреждений»</w:t>
      </w:r>
    </w:p>
    <w:p w:rsidR="000C107C" w:rsidRPr="00432F30" w:rsidRDefault="00200F0A">
      <w:pPr>
        <w:pStyle w:val="ConsPlusNonformat"/>
        <w:tabs>
          <w:tab w:val="left" w:pos="0"/>
          <w:tab w:val="left" w:pos="851"/>
        </w:tabs>
        <w:jc w:val="both"/>
        <w:rPr>
          <w:rFonts w:ascii="Times New Roman" w:hAnsi="Times New Roman" w:cs="Times New Roman"/>
          <w:sz w:val="25"/>
          <w:szCs w:val="25"/>
        </w:rPr>
      </w:pPr>
      <w:r w:rsidRPr="00432F30">
        <w:rPr>
          <w:rFonts w:ascii="Times New Roman" w:hAnsi="Times New Roman" w:cs="Times New Roman"/>
          <w:sz w:val="25"/>
          <w:szCs w:val="25"/>
        </w:rPr>
        <w:t>- Муниципальные общеобразовательные и дошкольные учреждения.</w:t>
      </w:r>
    </w:p>
    <w:p w:rsidR="000C107C" w:rsidRPr="00432F30" w:rsidRDefault="00200F0A">
      <w:pPr>
        <w:tabs>
          <w:tab w:val="left" w:pos="709"/>
        </w:tabs>
        <w:ind w:firstLine="720"/>
        <w:rPr>
          <w:sz w:val="25"/>
          <w:szCs w:val="25"/>
        </w:rPr>
      </w:pPr>
      <w:r w:rsidRPr="00432F30">
        <w:rPr>
          <w:sz w:val="25"/>
          <w:szCs w:val="25"/>
        </w:rPr>
        <w:t>В результате контрольного мероприятия установлено следующее:</w:t>
      </w:r>
    </w:p>
    <w:p w:rsidR="000C107C" w:rsidRPr="00432F30" w:rsidRDefault="00200F0A">
      <w:pPr>
        <w:tabs>
          <w:tab w:val="left" w:pos="709"/>
          <w:tab w:val="left" w:pos="1080"/>
        </w:tabs>
        <w:rPr>
          <w:sz w:val="25"/>
          <w:szCs w:val="25"/>
        </w:rPr>
      </w:pPr>
      <w:r w:rsidRPr="00432F30">
        <w:rPr>
          <w:sz w:val="25"/>
          <w:szCs w:val="25"/>
        </w:rPr>
        <w:tab/>
        <w:t>В целях софинансирования расходов, связанных с реализацией мероприятий перечня проектов народных инициатив, Постановление</w:t>
      </w:r>
      <w:r w:rsidR="00FC682C" w:rsidRPr="00432F30">
        <w:rPr>
          <w:sz w:val="25"/>
          <w:szCs w:val="25"/>
        </w:rPr>
        <w:t>м</w:t>
      </w:r>
      <w:r w:rsidRPr="00432F30">
        <w:rPr>
          <w:sz w:val="25"/>
          <w:szCs w:val="25"/>
        </w:rPr>
        <w:t xml:space="preserve"> Правительства Иркутской области от 12.04.2017г. №240-пп.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(далее соответственно – Положение, Перечень).</w:t>
      </w:r>
    </w:p>
    <w:p w:rsidR="000C107C" w:rsidRPr="00432F30" w:rsidRDefault="00200F0A">
      <w:pPr>
        <w:pStyle w:val="ConsPlusNormal"/>
        <w:tabs>
          <w:tab w:val="left" w:pos="709"/>
        </w:tabs>
        <w:jc w:val="both"/>
        <w:rPr>
          <w:sz w:val="25"/>
          <w:szCs w:val="25"/>
        </w:rPr>
      </w:pPr>
      <w:r w:rsidRPr="00432F30">
        <w:rPr>
          <w:rFonts w:ascii="Times New Roman" w:hAnsi="Times New Roman" w:cs="Times New Roman"/>
          <w:b/>
          <w:sz w:val="25"/>
          <w:szCs w:val="25"/>
        </w:rPr>
        <w:tab/>
      </w:r>
      <w:r w:rsidRPr="00432F30">
        <w:rPr>
          <w:rFonts w:ascii="Times New Roman" w:hAnsi="Times New Roman" w:cs="Times New Roman"/>
          <w:sz w:val="25"/>
          <w:szCs w:val="25"/>
        </w:rPr>
        <w:t xml:space="preserve">Данное Положение устанавливает цели, условия предоставления и расходования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2017 год (далее - субсидии), критерии отбора муниципальных образований для предоставления субсидий, распределение субсидий между муниципальными образованиями, а также порядок предоставления и расходования субсидий. Сумма субсидии в целях софинансирования расходов, связанных с реализацией мероприятий перечня проектов народных инициатив в соответствии с приложением 2 к </w:t>
      </w:r>
      <w:r w:rsidR="002F70F7" w:rsidRPr="00432F30">
        <w:rPr>
          <w:rFonts w:ascii="Times New Roman" w:hAnsi="Times New Roman" w:cs="Times New Roman"/>
          <w:sz w:val="25"/>
          <w:szCs w:val="25"/>
        </w:rPr>
        <w:t xml:space="preserve">вышеуказанному </w:t>
      </w:r>
      <w:r w:rsidRPr="00432F30">
        <w:rPr>
          <w:rFonts w:ascii="Times New Roman" w:hAnsi="Times New Roman" w:cs="Times New Roman"/>
          <w:sz w:val="25"/>
          <w:szCs w:val="25"/>
        </w:rPr>
        <w:t>Положению, установлена МО «Тулунский район» в размере 6785500,00 руб.</w:t>
      </w:r>
    </w:p>
    <w:p w:rsidR="000C107C" w:rsidRPr="00432F30" w:rsidRDefault="00200F0A">
      <w:pPr>
        <w:tabs>
          <w:tab w:val="left" w:pos="709"/>
        </w:tabs>
        <w:ind w:firstLine="708"/>
        <w:rPr>
          <w:sz w:val="25"/>
          <w:szCs w:val="25"/>
        </w:rPr>
      </w:pPr>
      <w:r w:rsidRPr="00432F30">
        <w:rPr>
          <w:sz w:val="25"/>
          <w:szCs w:val="25"/>
        </w:rPr>
        <w:t>В соответствии с подпунктом 3 пункта 6 Положения, Думой Тулунского муниципального района принято Решение от 26.04.2017г. №318 «Об одобрении перечня проектов народных инициатив на 2017 год», с распределением  денежные средства на мероприятия перечня проектов народных инициатив следующим образом:</w:t>
      </w:r>
    </w:p>
    <w:p w:rsidR="000C107C" w:rsidRPr="00432F30" w:rsidRDefault="00200F0A">
      <w:pPr>
        <w:tabs>
          <w:tab w:val="left" w:pos="709"/>
        </w:tabs>
        <w:rPr>
          <w:sz w:val="25"/>
          <w:szCs w:val="25"/>
        </w:rPr>
      </w:pPr>
      <w:r w:rsidRPr="00432F30">
        <w:rPr>
          <w:color w:val="000000"/>
          <w:sz w:val="25"/>
          <w:szCs w:val="25"/>
        </w:rPr>
        <w:tab/>
        <w:t>Приобретение школьной и дошкольной мебели (парты, стулья, ученические доски: деревянные, магнитные, интерактивные; кроватки, детские стульчики и столы, кабинки для одежды) для 31-ого общеобразовательного учреждения и 23-ех дошкольных учреждений в сумме 7142632,00 руб., в т.ч. из средств областного бюджета – 6785500,00 руб., из местного бюджета  – 357132,00 руб. Срок реализации: до 30 декабря 2017г.</w:t>
      </w:r>
    </w:p>
    <w:p w:rsidR="000C107C" w:rsidRPr="00432F30" w:rsidRDefault="00200F0A">
      <w:pPr>
        <w:tabs>
          <w:tab w:val="left" w:pos="709"/>
        </w:tabs>
        <w:rPr>
          <w:sz w:val="25"/>
          <w:szCs w:val="25"/>
        </w:rPr>
      </w:pPr>
      <w:r w:rsidRPr="00432F30">
        <w:rPr>
          <w:color w:val="000000"/>
          <w:sz w:val="25"/>
          <w:szCs w:val="25"/>
        </w:rPr>
        <w:tab/>
        <w:t xml:space="preserve">В целях эффективной реализации в 2017 году мероприятий перечня народных инициатив в Тулунском муниципальном районе, в соответствии с </w:t>
      </w:r>
      <w:r w:rsidR="00093945" w:rsidRPr="00432F30">
        <w:rPr>
          <w:color w:val="000000"/>
          <w:sz w:val="25"/>
          <w:szCs w:val="25"/>
        </w:rPr>
        <w:t xml:space="preserve">вышеуказанным </w:t>
      </w:r>
      <w:r w:rsidRPr="00432F30">
        <w:rPr>
          <w:color w:val="000000"/>
          <w:sz w:val="25"/>
          <w:szCs w:val="25"/>
        </w:rPr>
        <w:t xml:space="preserve">Положением, одобренных решением Думы Тулунского муниципального района от 26.04.2017г. №318, Администрацией Тулунского муниципального района утверждено Постановление от 27.04.2017г. №55-пг «Об утверждении порядка организации работы и </w:t>
      </w:r>
      <w:r w:rsidRPr="00432F30">
        <w:rPr>
          <w:color w:val="000000"/>
          <w:sz w:val="25"/>
          <w:szCs w:val="25"/>
        </w:rPr>
        <w:lastRenderedPageBreak/>
        <w:t>расходования в 2017 году финансовых средств из областного и местного бюджетов на реализацию мероприятий перечня проектов народных инициатив в муниципальном образовании «Тулунский район»</w:t>
      </w:r>
      <w:r w:rsidR="006B385D" w:rsidRPr="00432F30">
        <w:rPr>
          <w:color w:val="000000"/>
          <w:sz w:val="25"/>
          <w:szCs w:val="25"/>
        </w:rPr>
        <w:t>.</w:t>
      </w:r>
    </w:p>
    <w:p w:rsidR="000C107C" w:rsidRPr="00432F30" w:rsidRDefault="00200F0A">
      <w:pPr>
        <w:pStyle w:val="ConsPlusNormal"/>
        <w:tabs>
          <w:tab w:val="left" w:pos="709"/>
        </w:tabs>
        <w:jc w:val="both"/>
        <w:rPr>
          <w:rFonts w:ascii="Times New Roman" w:hAnsi="Times New Roman" w:cs="Times New Roman"/>
          <w:sz w:val="25"/>
          <w:szCs w:val="25"/>
        </w:rPr>
      </w:pPr>
      <w:r w:rsidRPr="00432F30">
        <w:rPr>
          <w:rFonts w:ascii="Times New Roman" w:hAnsi="Times New Roman" w:cs="Times New Roman"/>
          <w:b/>
          <w:sz w:val="25"/>
          <w:szCs w:val="25"/>
        </w:rPr>
        <w:tab/>
      </w:r>
      <w:r w:rsidRPr="00432F30">
        <w:rPr>
          <w:rFonts w:ascii="Times New Roman" w:hAnsi="Times New Roman" w:cs="Times New Roman"/>
          <w:sz w:val="25"/>
          <w:szCs w:val="25"/>
        </w:rPr>
        <w:t>Министерство</w:t>
      </w:r>
      <w:r w:rsidR="00D13616" w:rsidRPr="00432F30">
        <w:rPr>
          <w:rFonts w:ascii="Times New Roman" w:hAnsi="Times New Roman" w:cs="Times New Roman"/>
          <w:sz w:val="25"/>
          <w:szCs w:val="25"/>
        </w:rPr>
        <w:t>м</w:t>
      </w:r>
      <w:r w:rsidRPr="00432F30">
        <w:rPr>
          <w:rFonts w:ascii="Times New Roman" w:hAnsi="Times New Roman" w:cs="Times New Roman"/>
          <w:sz w:val="25"/>
          <w:szCs w:val="25"/>
        </w:rPr>
        <w:t xml:space="preserve"> экономического развития Иркутской области </w:t>
      </w:r>
      <w:r w:rsidR="00D13616" w:rsidRPr="00432F30">
        <w:rPr>
          <w:rFonts w:ascii="Times New Roman" w:hAnsi="Times New Roman" w:cs="Times New Roman"/>
          <w:sz w:val="25"/>
          <w:szCs w:val="25"/>
        </w:rPr>
        <w:t>на основании</w:t>
      </w:r>
      <w:r w:rsidRPr="00432F30">
        <w:rPr>
          <w:rFonts w:ascii="Times New Roman" w:hAnsi="Times New Roman" w:cs="Times New Roman"/>
          <w:sz w:val="25"/>
          <w:szCs w:val="25"/>
        </w:rPr>
        <w:t xml:space="preserve"> Постановлени</w:t>
      </w:r>
      <w:r w:rsidR="00D13616" w:rsidRPr="00432F30">
        <w:rPr>
          <w:rFonts w:ascii="Times New Roman" w:hAnsi="Times New Roman" w:cs="Times New Roman"/>
          <w:sz w:val="25"/>
          <w:szCs w:val="25"/>
        </w:rPr>
        <w:t>я</w:t>
      </w:r>
      <w:r w:rsidRPr="00432F30">
        <w:rPr>
          <w:rFonts w:ascii="Times New Roman" w:hAnsi="Times New Roman" w:cs="Times New Roman"/>
          <w:sz w:val="25"/>
          <w:szCs w:val="25"/>
        </w:rPr>
        <w:t xml:space="preserve"> Правительства Иркутской области от 12.04.2017г. №240-пп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предусмотрено выделение из областного бюджета межбюджетного трансферта в сумме 6785500,00 руб. </w:t>
      </w:r>
      <w:r w:rsidR="00D13616" w:rsidRPr="00432F30">
        <w:rPr>
          <w:rFonts w:ascii="Times New Roman" w:hAnsi="Times New Roman" w:cs="Times New Roman"/>
          <w:sz w:val="25"/>
          <w:szCs w:val="25"/>
        </w:rPr>
        <w:t>(Уведомление для Комитета по финансам администрации Тулунского муниципального района</w:t>
      </w:r>
      <w:r w:rsidR="00744048" w:rsidRPr="00432F30">
        <w:rPr>
          <w:rFonts w:ascii="Times New Roman" w:hAnsi="Times New Roman" w:cs="Times New Roman"/>
          <w:sz w:val="25"/>
          <w:szCs w:val="25"/>
        </w:rPr>
        <w:t xml:space="preserve"> №3010 по расчетам между бюджетами от 05.06.2017г.</w:t>
      </w:r>
      <w:r w:rsidR="00D13616" w:rsidRPr="00432F30">
        <w:rPr>
          <w:rFonts w:ascii="Times New Roman" w:hAnsi="Times New Roman" w:cs="Times New Roman"/>
          <w:sz w:val="25"/>
          <w:szCs w:val="25"/>
        </w:rPr>
        <w:t xml:space="preserve">). </w:t>
      </w:r>
    </w:p>
    <w:p w:rsidR="000C107C" w:rsidRPr="00432F30" w:rsidRDefault="00200F0A">
      <w:pPr>
        <w:pStyle w:val="ConsPlusNormal"/>
        <w:tabs>
          <w:tab w:val="left" w:pos="709"/>
        </w:tabs>
        <w:jc w:val="both"/>
        <w:rPr>
          <w:rFonts w:ascii="Times New Roman" w:hAnsi="Times New Roman" w:cs="Times New Roman"/>
          <w:sz w:val="25"/>
          <w:szCs w:val="25"/>
        </w:rPr>
      </w:pPr>
      <w:r w:rsidRPr="00432F30">
        <w:rPr>
          <w:rFonts w:ascii="Times New Roman" w:hAnsi="Times New Roman" w:cs="Times New Roman"/>
          <w:sz w:val="25"/>
          <w:szCs w:val="25"/>
        </w:rPr>
        <w:tab/>
      </w:r>
      <w:r w:rsidR="00073C0A" w:rsidRPr="00432F30">
        <w:rPr>
          <w:rFonts w:ascii="Times New Roman" w:hAnsi="Times New Roman" w:cs="Times New Roman"/>
          <w:sz w:val="25"/>
          <w:szCs w:val="25"/>
        </w:rPr>
        <w:t xml:space="preserve">Бюджетные ассигнования и лимиты бюджетных обязательств областного бюджета на 2017 год в сумме 6785500,00 руб. </w:t>
      </w:r>
      <w:r w:rsidR="00C975A1" w:rsidRPr="00432F30">
        <w:rPr>
          <w:rFonts w:ascii="Times New Roman" w:hAnsi="Times New Roman" w:cs="Times New Roman"/>
          <w:sz w:val="25"/>
          <w:szCs w:val="25"/>
        </w:rPr>
        <w:t>доведены Комитету по финансам администрации Тулунского муниципального района</w:t>
      </w:r>
      <w:r w:rsidR="00073C0A" w:rsidRPr="00432F30">
        <w:rPr>
          <w:rFonts w:ascii="Times New Roman" w:hAnsi="Times New Roman" w:cs="Times New Roman"/>
          <w:sz w:val="25"/>
          <w:szCs w:val="25"/>
        </w:rPr>
        <w:t xml:space="preserve"> </w:t>
      </w:r>
      <w:r w:rsidRPr="00432F30">
        <w:rPr>
          <w:rFonts w:ascii="Times New Roman" w:hAnsi="Times New Roman" w:cs="Times New Roman"/>
          <w:sz w:val="25"/>
          <w:szCs w:val="25"/>
        </w:rPr>
        <w:t xml:space="preserve">Министерством экономического развития Иркутской области Уведомлением №б/н от 05.06.2017г. </w:t>
      </w:r>
    </w:p>
    <w:p w:rsidR="000C107C" w:rsidRPr="00432F30" w:rsidRDefault="00200F0A">
      <w:pPr>
        <w:pStyle w:val="ConsPlusNormal"/>
        <w:tabs>
          <w:tab w:val="left" w:pos="709"/>
        </w:tabs>
        <w:jc w:val="both"/>
        <w:rPr>
          <w:sz w:val="25"/>
          <w:szCs w:val="25"/>
        </w:rPr>
      </w:pPr>
      <w:r w:rsidRPr="00432F30">
        <w:rPr>
          <w:rFonts w:ascii="Times New Roman" w:hAnsi="Times New Roman" w:cs="Times New Roman"/>
          <w:sz w:val="25"/>
          <w:szCs w:val="25"/>
        </w:rPr>
        <w:tab/>
        <w:t xml:space="preserve">В соответствии с пунктом 10 Положения </w:t>
      </w:r>
      <w:bookmarkStart w:id="0" w:name="__DdeLink__792_43031611"/>
      <w:r w:rsidRPr="00432F30">
        <w:rPr>
          <w:rFonts w:ascii="Times New Roman" w:hAnsi="Times New Roman" w:cs="Times New Roman"/>
          <w:sz w:val="25"/>
          <w:szCs w:val="25"/>
        </w:rPr>
        <w:t>Министерством экономического развития Иркутской области</w:t>
      </w:r>
      <w:bookmarkEnd w:id="0"/>
      <w:r w:rsidRPr="00432F30">
        <w:rPr>
          <w:rFonts w:ascii="Times New Roman" w:hAnsi="Times New Roman" w:cs="Times New Roman"/>
          <w:sz w:val="25"/>
          <w:szCs w:val="25"/>
        </w:rPr>
        <w:t xml:space="preserve"> заключено Соглашение с Администрацией Тулунского муниципального  района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от </w:t>
      </w:r>
      <w:bookmarkStart w:id="1" w:name="__DdeLink__768_1844749282"/>
      <w:r w:rsidRPr="00432F30">
        <w:rPr>
          <w:rFonts w:ascii="Times New Roman" w:hAnsi="Times New Roman" w:cs="Times New Roman"/>
          <w:sz w:val="25"/>
          <w:szCs w:val="25"/>
        </w:rPr>
        <w:t>26</w:t>
      </w:r>
      <w:r w:rsidRPr="00432F30">
        <w:rPr>
          <w:rFonts w:ascii="Times New Roman" w:hAnsi="Times New Roman" w:cs="Times New Roman"/>
          <w:sz w:val="25"/>
          <w:szCs w:val="25"/>
          <w:highlight w:val="white"/>
        </w:rPr>
        <w:t>.06.2017г.</w:t>
      </w:r>
      <w:bookmarkEnd w:id="1"/>
      <w:r w:rsidRPr="00432F30">
        <w:rPr>
          <w:rFonts w:ascii="Times New Roman" w:hAnsi="Times New Roman" w:cs="Times New Roman"/>
          <w:sz w:val="25"/>
          <w:szCs w:val="25"/>
          <w:highlight w:val="white"/>
        </w:rPr>
        <w:t xml:space="preserve"> №05-62-72/17</w:t>
      </w:r>
      <w:r w:rsidRPr="00432F30">
        <w:rPr>
          <w:rFonts w:ascii="Times New Roman" w:hAnsi="Times New Roman" w:cs="Times New Roman"/>
          <w:sz w:val="25"/>
          <w:szCs w:val="25"/>
        </w:rPr>
        <w:t xml:space="preserve"> (далее – Соглашение)</w:t>
      </w:r>
      <w:r w:rsidR="001B1E53" w:rsidRPr="00432F30">
        <w:rPr>
          <w:rFonts w:ascii="Times New Roman" w:hAnsi="Times New Roman" w:cs="Times New Roman"/>
          <w:sz w:val="25"/>
          <w:szCs w:val="25"/>
        </w:rPr>
        <w:t xml:space="preserve"> на сумму 6785500,00 руб., что составляет 95% от общего объема бюджетных ассигнований, предусматриваемых в местном бюджете на реализацию мероприятий Перечня.</w:t>
      </w:r>
      <w:r w:rsidRPr="00432F30">
        <w:rPr>
          <w:rFonts w:ascii="Times New Roman" w:hAnsi="Times New Roman" w:cs="Times New Roman"/>
          <w:sz w:val="25"/>
          <w:szCs w:val="25"/>
        </w:rPr>
        <w:t xml:space="preserve"> </w:t>
      </w:r>
    </w:p>
    <w:p w:rsidR="000C107C" w:rsidRPr="00432F30" w:rsidRDefault="00200F0A">
      <w:pPr>
        <w:pStyle w:val="ConsPlusNormal"/>
        <w:tabs>
          <w:tab w:val="left" w:pos="709"/>
        </w:tabs>
        <w:ind w:firstLine="708"/>
        <w:jc w:val="both"/>
        <w:rPr>
          <w:sz w:val="25"/>
          <w:szCs w:val="25"/>
        </w:rPr>
      </w:pPr>
      <w:r w:rsidRPr="00432F30">
        <w:rPr>
          <w:rFonts w:ascii="Times New Roman" w:hAnsi="Times New Roman" w:cs="Times New Roman"/>
          <w:sz w:val="25"/>
          <w:szCs w:val="25"/>
        </w:rPr>
        <w:t xml:space="preserve">В свою очередь </w:t>
      </w:r>
      <w:r w:rsidRPr="00432F30">
        <w:rPr>
          <w:rFonts w:ascii="Times New Roman" w:hAnsi="Times New Roman" w:cs="Times New Roman"/>
          <w:sz w:val="25"/>
          <w:szCs w:val="25"/>
          <w:highlight w:val="white"/>
        </w:rPr>
        <w:t>МО «Тулунский район»</w:t>
      </w:r>
      <w:r w:rsidRPr="00432F30">
        <w:rPr>
          <w:rFonts w:ascii="Times New Roman" w:hAnsi="Times New Roman" w:cs="Times New Roman"/>
          <w:sz w:val="25"/>
          <w:szCs w:val="25"/>
        </w:rPr>
        <w:t xml:space="preserve"> обеспечило долевое софинансирование за счет средств местного бюджета в размере 357132,00 руб., что составляет  5%  от общего объема финансирования Перечня.</w:t>
      </w:r>
    </w:p>
    <w:p w:rsidR="000C107C" w:rsidRPr="004756BC" w:rsidRDefault="00200F0A">
      <w:pPr>
        <w:pStyle w:val="ConsPlusNormal"/>
        <w:tabs>
          <w:tab w:val="left" w:pos="709"/>
        </w:tabs>
        <w:ind w:firstLine="708"/>
        <w:jc w:val="both"/>
        <w:rPr>
          <w:sz w:val="25"/>
          <w:szCs w:val="25"/>
        </w:rPr>
      </w:pPr>
      <w:r w:rsidRPr="004756BC">
        <w:rPr>
          <w:rFonts w:ascii="Times New Roman" w:hAnsi="Times New Roman" w:cs="Times New Roman"/>
          <w:sz w:val="25"/>
          <w:szCs w:val="25"/>
        </w:rPr>
        <w:t>Соглашение заключено Министерством экономического развития Иркутской области с нарушением сроков, установленных пунктом 3 статьи 16 Закона Иркутской области от 21.12.2016г. №121-ОЗ «Об областном бюджете на 2017 год и плановый период 2018 и 2019 годов»</w:t>
      </w:r>
      <w:r w:rsidR="004756BC" w:rsidRPr="004756BC">
        <w:rPr>
          <w:rFonts w:ascii="Times New Roman" w:hAnsi="Times New Roman" w:cs="Times New Roman"/>
          <w:sz w:val="25"/>
          <w:szCs w:val="25"/>
        </w:rPr>
        <w:t>.</w:t>
      </w:r>
      <w:r w:rsidRPr="004756BC">
        <w:rPr>
          <w:rFonts w:ascii="Times New Roman" w:hAnsi="Times New Roman" w:cs="Times New Roman"/>
          <w:sz w:val="25"/>
          <w:szCs w:val="25"/>
        </w:rPr>
        <w:t xml:space="preserve"> </w:t>
      </w:r>
    </w:p>
    <w:p w:rsidR="00072CE5" w:rsidRPr="00072CE5" w:rsidRDefault="00200F0A">
      <w:pPr>
        <w:pStyle w:val="ConsPlusNormal"/>
        <w:tabs>
          <w:tab w:val="left" w:pos="709"/>
        </w:tabs>
        <w:jc w:val="both"/>
        <w:rPr>
          <w:rFonts w:ascii="Times New Roman" w:hAnsi="Times New Roman" w:cs="Times New Roman"/>
          <w:sz w:val="25"/>
          <w:szCs w:val="25"/>
        </w:rPr>
      </w:pPr>
      <w:r w:rsidRPr="00072CE5">
        <w:rPr>
          <w:rFonts w:ascii="Times New Roman" w:hAnsi="Times New Roman" w:cs="Times New Roman"/>
          <w:sz w:val="25"/>
          <w:szCs w:val="25"/>
        </w:rPr>
        <w:tab/>
        <w:t xml:space="preserve"> В соответствии с подпунктом 6 пункта 11 Положения, в адрес  </w:t>
      </w:r>
      <w:r w:rsidR="00BB1034" w:rsidRPr="00072CE5">
        <w:rPr>
          <w:rFonts w:ascii="Times New Roman" w:hAnsi="Times New Roman" w:cs="Times New Roman"/>
          <w:sz w:val="25"/>
          <w:szCs w:val="25"/>
        </w:rPr>
        <w:t>М</w:t>
      </w:r>
      <w:r w:rsidRPr="00072CE5">
        <w:rPr>
          <w:rFonts w:ascii="Times New Roman" w:hAnsi="Times New Roman" w:cs="Times New Roman"/>
          <w:sz w:val="25"/>
          <w:szCs w:val="25"/>
        </w:rPr>
        <w:t>инистерства экономического развития Иркутской области направлены Заявки на предоставление субсидии из областного бюджета бюджету Тулунского муниципального образования</w:t>
      </w:r>
      <w:r w:rsidR="00072CE5" w:rsidRPr="00072CE5">
        <w:rPr>
          <w:rFonts w:ascii="Times New Roman" w:hAnsi="Times New Roman" w:cs="Times New Roman"/>
          <w:sz w:val="25"/>
          <w:szCs w:val="25"/>
        </w:rPr>
        <w:t xml:space="preserve"> </w:t>
      </w:r>
      <w:r w:rsidRPr="00072CE5">
        <w:rPr>
          <w:rFonts w:ascii="Times New Roman" w:hAnsi="Times New Roman" w:cs="Times New Roman"/>
          <w:sz w:val="25"/>
          <w:szCs w:val="25"/>
        </w:rPr>
        <w:t xml:space="preserve">на </w:t>
      </w:r>
      <w:r w:rsidR="00072CE5">
        <w:rPr>
          <w:rFonts w:ascii="Times New Roman" w:hAnsi="Times New Roman" w:cs="Times New Roman"/>
          <w:sz w:val="25"/>
          <w:szCs w:val="25"/>
        </w:rPr>
        <w:t xml:space="preserve">общую </w:t>
      </w:r>
      <w:r w:rsidRPr="00072CE5">
        <w:rPr>
          <w:rFonts w:ascii="Times New Roman" w:hAnsi="Times New Roman" w:cs="Times New Roman"/>
          <w:sz w:val="25"/>
          <w:szCs w:val="25"/>
        </w:rPr>
        <w:t xml:space="preserve">сумму </w:t>
      </w:r>
      <w:r w:rsidR="00072CE5" w:rsidRPr="00072CE5">
        <w:rPr>
          <w:rFonts w:ascii="Times New Roman" w:hAnsi="Times New Roman" w:cs="Times New Roman"/>
          <w:sz w:val="25"/>
          <w:szCs w:val="25"/>
        </w:rPr>
        <w:t>6785500</w:t>
      </w:r>
      <w:r w:rsidRPr="00072CE5">
        <w:rPr>
          <w:rFonts w:ascii="Times New Roman" w:hAnsi="Times New Roman" w:cs="Times New Roman"/>
          <w:sz w:val="25"/>
          <w:szCs w:val="25"/>
        </w:rPr>
        <w:t xml:space="preserve"> руб.</w:t>
      </w:r>
      <w:r w:rsidR="00072CE5" w:rsidRPr="00072CE5">
        <w:rPr>
          <w:rFonts w:ascii="Times New Roman" w:hAnsi="Times New Roman" w:cs="Times New Roman"/>
          <w:sz w:val="25"/>
          <w:szCs w:val="25"/>
        </w:rPr>
        <w:t xml:space="preserve"> 00 коп.</w:t>
      </w:r>
    </w:p>
    <w:p w:rsidR="000C107C" w:rsidRPr="00823D1D" w:rsidRDefault="00200F0A">
      <w:pPr>
        <w:pStyle w:val="ConsPlusNormal"/>
        <w:tabs>
          <w:tab w:val="left" w:pos="709"/>
        </w:tabs>
        <w:jc w:val="both"/>
        <w:rPr>
          <w:sz w:val="25"/>
          <w:szCs w:val="25"/>
        </w:rPr>
      </w:pPr>
      <w:r w:rsidRPr="00823D1D">
        <w:rPr>
          <w:rFonts w:ascii="Times New Roman" w:hAnsi="Times New Roman" w:cs="Times New Roman"/>
          <w:sz w:val="25"/>
          <w:szCs w:val="25"/>
        </w:rPr>
        <w:tab/>
        <w:t xml:space="preserve">В соответствии со статьей 20 Закона Иркутской области от 21.12.2016г. №121-ОЗ «Об областном бюджете на 2017 год и плановый период 2018 и 2019 годов»  министерством экономического развития Иркутской области </w:t>
      </w:r>
      <w:r w:rsidR="00823D1D" w:rsidRPr="00823D1D">
        <w:rPr>
          <w:rFonts w:ascii="Times New Roman" w:hAnsi="Times New Roman" w:cs="Times New Roman"/>
          <w:sz w:val="25"/>
          <w:szCs w:val="25"/>
        </w:rPr>
        <w:t>по</w:t>
      </w:r>
      <w:r w:rsidRPr="00823D1D">
        <w:rPr>
          <w:rFonts w:ascii="Times New Roman" w:hAnsi="Times New Roman" w:cs="Times New Roman"/>
          <w:sz w:val="25"/>
          <w:szCs w:val="25"/>
        </w:rPr>
        <w:t xml:space="preserve"> распоряжени</w:t>
      </w:r>
      <w:r w:rsidR="00823D1D" w:rsidRPr="00823D1D">
        <w:rPr>
          <w:rFonts w:ascii="Times New Roman" w:hAnsi="Times New Roman" w:cs="Times New Roman"/>
          <w:sz w:val="25"/>
          <w:szCs w:val="25"/>
        </w:rPr>
        <w:t>ю</w:t>
      </w:r>
      <w:r w:rsidRPr="00823D1D">
        <w:rPr>
          <w:rFonts w:ascii="Times New Roman" w:hAnsi="Times New Roman" w:cs="Times New Roman"/>
          <w:sz w:val="25"/>
          <w:szCs w:val="25"/>
        </w:rPr>
        <w:t xml:space="preserve"> от 26.05.2017г. №66-мр «О передаче полномочий получателя средств областного бюджета по перечислению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переданы полномочия получателя средств областного бюджета по перечислению субсидий Управлению Федерального казначейства по Иркутской области. Предоставление  субсидий осуществляется в пределах суммы, необходимой для оплаты денежных обязательств по расходам получателей средств местного бюджета.</w:t>
      </w:r>
    </w:p>
    <w:p w:rsidR="000C107C" w:rsidRPr="008E305D" w:rsidRDefault="00200F0A">
      <w:pPr>
        <w:pStyle w:val="ConsPlusNormal"/>
        <w:tabs>
          <w:tab w:val="left" w:pos="709"/>
        </w:tabs>
        <w:jc w:val="both"/>
        <w:rPr>
          <w:sz w:val="25"/>
          <w:szCs w:val="25"/>
        </w:rPr>
      </w:pPr>
      <w:r w:rsidRPr="00432F30">
        <w:rPr>
          <w:rFonts w:ascii="Times New Roman" w:hAnsi="Times New Roman" w:cs="Times New Roman"/>
          <w:sz w:val="25"/>
          <w:szCs w:val="25"/>
          <w:highlight w:val="white"/>
        </w:rPr>
        <w:tab/>
        <w:t>Согласно Соглаш</w:t>
      </w:r>
      <w:r w:rsidRPr="00432F30">
        <w:rPr>
          <w:rFonts w:ascii="Times New Roman" w:hAnsi="Times New Roman" w:cs="Times New Roman"/>
          <w:sz w:val="25"/>
          <w:szCs w:val="25"/>
        </w:rPr>
        <w:t xml:space="preserve">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от </w:t>
      </w:r>
      <w:bookmarkStart w:id="2" w:name="__DdeLink__768_18447492821"/>
      <w:r w:rsidRPr="00432F30">
        <w:rPr>
          <w:rFonts w:ascii="Times New Roman" w:hAnsi="Times New Roman" w:cs="Times New Roman"/>
          <w:sz w:val="25"/>
          <w:szCs w:val="25"/>
        </w:rPr>
        <w:t>26</w:t>
      </w:r>
      <w:r w:rsidRPr="00432F30">
        <w:rPr>
          <w:rFonts w:ascii="Times New Roman" w:hAnsi="Times New Roman" w:cs="Times New Roman"/>
          <w:sz w:val="25"/>
          <w:szCs w:val="25"/>
          <w:highlight w:val="white"/>
        </w:rPr>
        <w:t>.06.2017г.</w:t>
      </w:r>
      <w:bookmarkEnd w:id="2"/>
      <w:r w:rsidRPr="00432F30">
        <w:rPr>
          <w:rFonts w:ascii="Times New Roman" w:hAnsi="Times New Roman" w:cs="Times New Roman"/>
          <w:sz w:val="25"/>
          <w:szCs w:val="25"/>
          <w:highlight w:val="white"/>
        </w:rPr>
        <w:t xml:space="preserve"> №05-62-72/17</w:t>
      </w:r>
      <w:r w:rsidRPr="00432F30">
        <w:rPr>
          <w:rFonts w:ascii="Times New Roman" w:hAnsi="Times New Roman" w:cs="Times New Roman"/>
          <w:sz w:val="25"/>
          <w:szCs w:val="25"/>
        </w:rPr>
        <w:t xml:space="preserve">, Уведомлению о </w:t>
      </w:r>
      <w:r w:rsidRPr="00432F30">
        <w:rPr>
          <w:rFonts w:ascii="Times New Roman" w:hAnsi="Times New Roman" w:cs="Times New Roman"/>
          <w:sz w:val="25"/>
          <w:szCs w:val="25"/>
        </w:rPr>
        <w:lastRenderedPageBreak/>
        <w:t>бюджетных ассигнованиях и лимитах бюджетных обязательств областного бюджета на 2017 год №б/н от 05.06.2017г</w:t>
      </w:r>
      <w:r w:rsidR="008E305D">
        <w:rPr>
          <w:rFonts w:ascii="Times New Roman" w:hAnsi="Times New Roman" w:cs="Times New Roman"/>
          <w:sz w:val="25"/>
          <w:szCs w:val="25"/>
        </w:rPr>
        <w:t>.</w:t>
      </w:r>
      <w:r w:rsidRPr="00432F30">
        <w:rPr>
          <w:rFonts w:ascii="Times New Roman" w:hAnsi="Times New Roman" w:cs="Times New Roman"/>
          <w:sz w:val="25"/>
          <w:szCs w:val="25"/>
        </w:rPr>
        <w:t xml:space="preserve"> министерством экономического развития Иркутской области перечислена (подкрепление счета №40204) МО «Тулунский район» субсидия из областного бюджета в целях софинансирования расходных обязательств на реализацию мероприятий перечня проектов народных инициатив всего в сумме 6785500,00 руб.</w:t>
      </w:r>
      <w:r w:rsidRPr="00432F30">
        <w:rPr>
          <w:rFonts w:ascii="Times New Roman" w:hAnsi="Times New Roman" w:cs="Times New Roman"/>
          <w:b/>
          <w:sz w:val="25"/>
          <w:szCs w:val="25"/>
        </w:rPr>
        <w:t xml:space="preserve"> </w:t>
      </w:r>
      <w:r w:rsidRPr="008E305D">
        <w:rPr>
          <w:rFonts w:ascii="Times New Roman" w:hAnsi="Times New Roman" w:cs="Times New Roman"/>
          <w:sz w:val="25"/>
          <w:szCs w:val="25"/>
        </w:rPr>
        <w:t xml:space="preserve">Финансирование субсидии произведено по кодам бюджетной классификации: КВСР 831, КФСР 1403 «Прочие межбюджетные трансферты общего характера», КЦСР 7110172370 «Субсидии на реализацию мероприятий перечня проектов народных инициатив», КВР 521 «Субсидии, за исключением субсидий на софинансирование капитальных вложений в объекты государственной (муниципальной) собственности». </w:t>
      </w:r>
    </w:p>
    <w:p w:rsidR="000C107C" w:rsidRPr="005C1EFA" w:rsidRDefault="00200F0A">
      <w:pPr>
        <w:pStyle w:val="ConsPlusNormal"/>
        <w:tabs>
          <w:tab w:val="left" w:pos="709"/>
        </w:tabs>
        <w:jc w:val="both"/>
        <w:rPr>
          <w:sz w:val="25"/>
          <w:szCs w:val="25"/>
        </w:rPr>
      </w:pPr>
      <w:r w:rsidRPr="005C1EFA">
        <w:rPr>
          <w:rFonts w:ascii="Times New Roman" w:hAnsi="Times New Roman" w:cs="Times New Roman"/>
          <w:sz w:val="25"/>
          <w:szCs w:val="25"/>
          <w:highlight w:val="white"/>
        </w:rPr>
        <w:tab/>
        <w:t xml:space="preserve">Решением Думы </w:t>
      </w:r>
      <w:r w:rsidRPr="005C1EFA">
        <w:rPr>
          <w:rFonts w:ascii="Times New Roman" w:hAnsi="Times New Roman" w:cs="Times New Roman"/>
          <w:color w:val="000000"/>
          <w:sz w:val="25"/>
          <w:szCs w:val="25"/>
        </w:rPr>
        <w:t xml:space="preserve">Тулунского муниципального  района </w:t>
      </w:r>
      <w:r w:rsidRPr="005C1EFA">
        <w:rPr>
          <w:rFonts w:ascii="Times New Roman" w:hAnsi="Times New Roman" w:cs="Times New Roman"/>
          <w:sz w:val="25"/>
          <w:szCs w:val="25"/>
        </w:rPr>
        <w:t xml:space="preserve"> от 30.05.2017г. №327 «О внесении изменений в решение Думы </w:t>
      </w:r>
      <w:r w:rsidRPr="005C1EFA">
        <w:rPr>
          <w:rFonts w:ascii="Times New Roman" w:hAnsi="Times New Roman" w:cs="Times New Roman"/>
          <w:color w:val="000000"/>
          <w:sz w:val="25"/>
          <w:szCs w:val="25"/>
        </w:rPr>
        <w:t xml:space="preserve">Тулунского муниципального  района </w:t>
      </w:r>
      <w:r w:rsidRPr="005C1EFA">
        <w:rPr>
          <w:rFonts w:ascii="Times New Roman" w:hAnsi="Times New Roman" w:cs="Times New Roman"/>
          <w:sz w:val="25"/>
          <w:szCs w:val="25"/>
        </w:rPr>
        <w:t xml:space="preserve">от 27.12.2016г. №279 «О бюджете </w:t>
      </w:r>
      <w:r w:rsidRPr="005C1EFA">
        <w:rPr>
          <w:rFonts w:ascii="Times New Roman" w:hAnsi="Times New Roman" w:cs="Times New Roman"/>
          <w:color w:val="000000"/>
          <w:sz w:val="25"/>
          <w:szCs w:val="25"/>
        </w:rPr>
        <w:t xml:space="preserve">Тулунского муниципального  района </w:t>
      </w:r>
      <w:r w:rsidRPr="005C1EFA">
        <w:rPr>
          <w:rFonts w:ascii="Times New Roman" w:hAnsi="Times New Roman" w:cs="Times New Roman"/>
          <w:sz w:val="25"/>
          <w:szCs w:val="25"/>
        </w:rPr>
        <w:t xml:space="preserve"> на 2017 год и на плановый период 2018 и 2019 годов» (с изменениями от 28.03.2017г. №309) утверждена сумма субсидии в целях софинансирования расходов по реализации мероприятий перечня проектов народных инициатив в сумме 6785500,00 руб. (код БК </w:t>
      </w:r>
      <w:r w:rsidRPr="005C1EFA">
        <w:rPr>
          <w:rFonts w:ascii="Times New Roman" w:hAnsi="Times New Roman" w:cs="Times New Roman"/>
          <w:color w:val="000000"/>
          <w:sz w:val="25"/>
          <w:szCs w:val="25"/>
        </w:rPr>
        <w:t>000 2 02 29999 00 0000 151</w:t>
      </w:r>
      <w:r w:rsidRPr="005C1EFA">
        <w:rPr>
          <w:rFonts w:ascii="Times New Roman" w:hAnsi="Times New Roman" w:cs="Times New Roman"/>
          <w:sz w:val="25"/>
          <w:szCs w:val="25"/>
        </w:rPr>
        <w:t>), с направлением бюджетных ассигнований на реализацию полномочий, установленных пунктом 11 части 1 статьи 15 Федерального закона от 06.10.2003г. №131-ФЗ «Об общих принципах организации местного самоуправления в Российской Федерации» в сумме 67</w:t>
      </w:r>
      <w:r w:rsidRPr="005C1EFA">
        <w:rPr>
          <w:rFonts w:ascii="Times New Roman" w:hAnsi="Times New Roman" w:cs="Times New Roman"/>
          <w:sz w:val="25"/>
          <w:szCs w:val="25"/>
          <w:highlight w:val="white"/>
        </w:rPr>
        <w:t xml:space="preserve">85500,00 руб. в том числе: по  КФСР 0701 (Дошкольное образование) в сумме 1957,6 тыс. руб., по КФСР 0702 (Общее образование) в сумме 4827,9 тыс. руб. </w:t>
      </w:r>
      <w:r w:rsidR="00B517C8" w:rsidRPr="005C1EFA">
        <w:rPr>
          <w:rFonts w:ascii="Times New Roman" w:hAnsi="Times New Roman" w:cs="Times New Roman"/>
          <w:sz w:val="25"/>
          <w:szCs w:val="25"/>
          <w:highlight w:val="white"/>
        </w:rPr>
        <w:t>Б</w:t>
      </w:r>
      <w:r w:rsidRPr="005C1EFA">
        <w:rPr>
          <w:rFonts w:ascii="Times New Roman" w:hAnsi="Times New Roman" w:cs="Times New Roman"/>
          <w:sz w:val="25"/>
          <w:szCs w:val="25"/>
          <w:highlight w:val="white"/>
        </w:rPr>
        <w:t xml:space="preserve">юджетные ассигнования из местного бюджета на долевое софинансирование расходных обязательств по реализации мероприятий перечня проектов народных инициатив </w:t>
      </w:r>
      <w:r w:rsidR="00B517C8" w:rsidRPr="005C1EFA">
        <w:rPr>
          <w:rFonts w:ascii="Times New Roman" w:hAnsi="Times New Roman" w:cs="Times New Roman"/>
          <w:sz w:val="25"/>
          <w:szCs w:val="25"/>
          <w:highlight w:val="white"/>
        </w:rPr>
        <w:t xml:space="preserve">утверждены </w:t>
      </w:r>
      <w:r w:rsidRPr="005C1EFA">
        <w:rPr>
          <w:rFonts w:ascii="Times New Roman" w:hAnsi="Times New Roman" w:cs="Times New Roman"/>
          <w:sz w:val="25"/>
          <w:szCs w:val="25"/>
          <w:highlight w:val="white"/>
        </w:rPr>
        <w:t xml:space="preserve">по КФСР 0701 (Дошкольное образование) в сумме 103,1 тыс. руб., по КФСР 0702 (Общее образование) в сумме 254,1 тыс. руб. Главным распорядителем бюджетных средств, направленных на реализацию мероприятий перечня проектов народных инициатив утверждено Управление образования администрации Тулунского муниципального района.  </w:t>
      </w:r>
    </w:p>
    <w:p w:rsidR="000C107C" w:rsidRPr="00464C79" w:rsidRDefault="00200F0A">
      <w:pPr>
        <w:tabs>
          <w:tab w:val="left" w:pos="709"/>
          <w:tab w:val="left" w:pos="1080"/>
        </w:tabs>
        <w:rPr>
          <w:sz w:val="25"/>
          <w:szCs w:val="25"/>
        </w:rPr>
      </w:pPr>
      <w:r w:rsidRPr="00464C79">
        <w:rPr>
          <w:sz w:val="25"/>
          <w:szCs w:val="25"/>
        </w:rPr>
        <w:tab/>
      </w:r>
      <w:r w:rsidR="00464C79" w:rsidRPr="00464C79">
        <w:rPr>
          <w:sz w:val="25"/>
          <w:szCs w:val="25"/>
        </w:rPr>
        <w:t>Выделенные на реализацию мероприятий перечня проектов народных инициатив с</w:t>
      </w:r>
      <w:r w:rsidRPr="00464C79">
        <w:rPr>
          <w:sz w:val="25"/>
          <w:szCs w:val="25"/>
        </w:rPr>
        <w:t xml:space="preserve">редства областного бюджета и средства бюджета </w:t>
      </w:r>
      <w:r w:rsidRPr="00464C79">
        <w:rPr>
          <w:color w:val="000000"/>
          <w:sz w:val="25"/>
          <w:szCs w:val="25"/>
        </w:rPr>
        <w:t>Тулунского муниципального  района в сумме 7142632,00 руб.</w:t>
      </w:r>
      <w:r w:rsidRPr="00464C79">
        <w:rPr>
          <w:sz w:val="25"/>
          <w:szCs w:val="25"/>
        </w:rPr>
        <w:t xml:space="preserve">, направлены на реализацию  муниципальной программы </w:t>
      </w:r>
      <w:r w:rsidRPr="00464C79">
        <w:rPr>
          <w:sz w:val="25"/>
          <w:szCs w:val="25"/>
          <w:highlight w:val="white"/>
        </w:rPr>
        <w:t>«Развитие образования на территории Тулунского муниципального района на 2017-2021гг.», утвержденной постановлением Администрации Тулунского муниципального района от 30.11.2016 года №141-пг., 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p w:rsidR="000C107C" w:rsidRPr="00E676F9" w:rsidRDefault="00200F0A">
      <w:pPr>
        <w:tabs>
          <w:tab w:val="left" w:pos="709"/>
        </w:tabs>
        <w:rPr>
          <w:sz w:val="25"/>
          <w:szCs w:val="25"/>
        </w:rPr>
      </w:pPr>
      <w:r w:rsidRPr="00E676F9">
        <w:rPr>
          <w:color w:val="000000"/>
          <w:sz w:val="25"/>
          <w:szCs w:val="25"/>
        </w:rPr>
        <w:tab/>
        <w:t xml:space="preserve">Во исполнение пункта 43 Положения о порядке принятия решений о разработке муниципальных программ Тулунского муниципального района и их формирования и реализации, утвержденного постановлением Администрации Тулунского муниципального района от 05.10.2015г № 130-пг, администрацией  </w:t>
      </w:r>
      <w:r w:rsidRPr="00E676F9">
        <w:rPr>
          <w:color w:val="000000"/>
          <w:sz w:val="25"/>
          <w:szCs w:val="25"/>
          <w:highlight w:val="white"/>
        </w:rPr>
        <w:t>Тулунского муниципального района издано распоряжение от 29.06.2017г. №242-РГ</w:t>
      </w:r>
      <w:r w:rsidR="00E676F9" w:rsidRPr="00E676F9">
        <w:rPr>
          <w:color w:val="000000"/>
          <w:sz w:val="25"/>
          <w:szCs w:val="25"/>
          <w:highlight w:val="white"/>
        </w:rPr>
        <w:t xml:space="preserve"> «О внесении</w:t>
      </w:r>
      <w:r w:rsidRPr="00E676F9">
        <w:rPr>
          <w:color w:val="000000"/>
          <w:sz w:val="25"/>
          <w:szCs w:val="25"/>
          <w:highlight w:val="white"/>
        </w:rPr>
        <w:t xml:space="preserve"> изменени</w:t>
      </w:r>
      <w:r w:rsidR="00E676F9" w:rsidRPr="00E676F9">
        <w:rPr>
          <w:color w:val="000000"/>
          <w:sz w:val="25"/>
          <w:szCs w:val="25"/>
          <w:highlight w:val="white"/>
        </w:rPr>
        <w:t>й</w:t>
      </w:r>
      <w:r w:rsidRPr="00E676F9">
        <w:rPr>
          <w:color w:val="000000"/>
          <w:sz w:val="25"/>
          <w:szCs w:val="25"/>
          <w:highlight w:val="white"/>
        </w:rPr>
        <w:t xml:space="preserve"> в План мероприятий на 2017 </w:t>
      </w:r>
      <w:r w:rsidRPr="00E676F9">
        <w:rPr>
          <w:color w:val="000000"/>
          <w:sz w:val="25"/>
          <w:szCs w:val="25"/>
        </w:rPr>
        <w:t>год по реализации муниципальной программы «Развитие образования на территории Тулунского муниципального района на 2017 -</w:t>
      </w:r>
      <w:r w:rsidR="00E676F9" w:rsidRPr="00E676F9">
        <w:rPr>
          <w:color w:val="000000"/>
          <w:sz w:val="25"/>
          <w:szCs w:val="25"/>
        </w:rPr>
        <w:t xml:space="preserve"> </w:t>
      </w:r>
      <w:r w:rsidRPr="00E676F9">
        <w:rPr>
          <w:color w:val="000000"/>
          <w:sz w:val="25"/>
          <w:szCs w:val="25"/>
        </w:rPr>
        <w:t xml:space="preserve">2021гг.». В пункте 1.3.5  </w:t>
      </w:r>
      <w:r w:rsidRPr="00E676F9">
        <w:rPr>
          <w:color w:val="000000"/>
          <w:sz w:val="25"/>
          <w:szCs w:val="25"/>
          <w:highlight w:val="white"/>
        </w:rPr>
        <w:t>Плана мероприятий предусмотрено материально-техническое оснащение общеобразовательных учреждений, где, в том числе, предусмотрены финансовые средства на реализацию мероприятий перечня проектов народных инициатив.</w:t>
      </w:r>
    </w:p>
    <w:p w:rsidR="000C107C" w:rsidRPr="00EA788F" w:rsidRDefault="00200F0A">
      <w:pPr>
        <w:pStyle w:val="ConsPlusNormal"/>
        <w:tabs>
          <w:tab w:val="left" w:pos="709"/>
        </w:tabs>
        <w:jc w:val="both"/>
        <w:rPr>
          <w:sz w:val="25"/>
          <w:szCs w:val="25"/>
        </w:rPr>
      </w:pPr>
      <w:r w:rsidRPr="00EA788F">
        <w:rPr>
          <w:rFonts w:ascii="Times New Roman" w:hAnsi="Times New Roman" w:cs="Times New Roman"/>
          <w:sz w:val="25"/>
          <w:szCs w:val="25"/>
        </w:rPr>
        <w:tab/>
        <w:t xml:space="preserve">На основании Приказа Комитета по финансам администрации Тулунского муниципального района «О внесении изменений в сводную бюджетную роспись бюджета  Тулунского муниципального района на 2017 год и на плановый период 2018 и 2019 годов» </w:t>
      </w:r>
      <w:r w:rsidRPr="00EA788F">
        <w:rPr>
          <w:rFonts w:ascii="Times New Roman" w:hAnsi="Times New Roman" w:cs="Times New Roman"/>
          <w:sz w:val="25"/>
          <w:szCs w:val="25"/>
          <w:highlight w:val="white"/>
        </w:rPr>
        <w:t>от 10.05.2017г. №46 (о.д.),</w:t>
      </w:r>
      <w:r w:rsidRPr="00EA788F">
        <w:rPr>
          <w:rFonts w:ascii="Times New Roman" w:hAnsi="Times New Roman" w:cs="Times New Roman"/>
          <w:sz w:val="25"/>
          <w:szCs w:val="25"/>
        </w:rPr>
        <w:t xml:space="preserve"> которым увеличены бюджетные ассигнования на </w:t>
      </w:r>
      <w:r w:rsidRPr="00EA788F">
        <w:rPr>
          <w:rFonts w:ascii="Times New Roman" w:hAnsi="Times New Roman" w:cs="Times New Roman"/>
          <w:sz w:val="25"/>
          <w:szCs w:val="25"/>
        </w:rPr>
        <w:lastRenderedPageBreak/>
        <w:t xml:space="preserve">реализацию мероприятий перечня проектов народных инициатив в сумме </w:t>
      </w:r>
      <w:r w:rsidRPr="00EA788F">
        <w:rPr>
          <w:rFonts w:ascii="Times New Roman" w:hAnsi="Times New Roman" w:cs="Times New Roman"/>
          <w:sz w:val="25"/>
          <w:szCs w:val="25"/>
          <w:highlight w:val="white"/>
        </w:rPr>
        <w:t xml:space="preserve">6785500,00 руб., Управлению образования администрации Тулунского муниципального района </w:t>
      </w:r>
      <w:r w:rsidRPr="00EA788F">
        <w:rPr>
          <w:rFonts w:ascii="Times New Roman" w:hAnsi="Times New Roman" w:cs="Times New Roman"/>
          <w:sz w:val="25"/>
          <w:szCs w:val="25"/>
        </w:rPr>
        <w:t xml:space="preserve">направлено уведомление об уточненных бюджетных ассигнованиях и лимитах бюджетных обязательств </w:t>
      </w:r>
      <w:bookmarkStart w:id="3" w:name="__DdeLink__776_1405710186"/>
      <w:r w:rsidRPr="00EA788F">
        <w:rPr>
          <w:rFonts w:ascii="Times New Roman" w:hAnsi="Times New Roman" w:cs="Times New Roman"/>
          <w:sz w:val="25"/>
          <w:szCs w:val="25"/>
        </w:rPr>
        <w:t>в установленный срок</w:t>
      </w:r>
      <w:bookmarkEnd w:id="3"/>
      <w:r w:rsidRPr="00EA788F">
        <w:rPr>
          <w:rFonts w:ascii="Times New Roman" w:hAnsi="Times New Roman" w:cs="Times New Roman"/>
          <w:sz w:val="25"/>
          <w:szCs w:val="25"/>
        </w:rPr>
        <w:t xml:space="preserve">. </w:t>
      </w:r>
    </w:p>
    <w:p w:rsidR="000C107C" w:rsidRPr="00691500" w:rsidRDefault="00200F0A">
      <w:pPr>
        <w:pStyle w:val="ConsPlusNormal"/>
        <w:tabs>
          <w:tab w:val="left" w:pos="709"/>
        </w:tabs>
        <w:jc w:val="both"/>
        <w:rPr>
          <w:sz w:val="25"/>
          <w:szCs w:val="25"/>
        </w:rPr>
      </w:pPr>
      <w:r w:rsidRPr="00691500">
        <w:rPr>
          <w:rFonts w:ascii="Times New Roman" w:hAnsi="Times New Roman" w:cs="Times New Roman"/>
          <w:sz w:val="25"/>
          <w:szCs w:val="25"/>
        </w:rPr>
        <w:tab/>
        <w:t xml:space="preserve">На основании уведомления об изменении бюджетных назначений </w:t>
      </w:r>
      <w:r w:rsidRPr="00691500">
        <w:rPr>
          <w:rFonts w:ascii="Times New Roman" w:hAnsi="Times New Roman" w:cs="Times New Roman"/>
          <w:sz w:val="25"/>
          <w:szCs w:val="25"/>
          <w:highlight w:val="white"/>
        </w:rPr>
        <w:t xml:space="preserve">Управлением образования администрации Тулунского муниципального района внесены изменения </w:t>
      </w:r>
      <w:r w:rsidRPr="00691500">
        <w:rPr>
          <w:rFonts w:ascii="Times New Roman" w:hAnsi="Times New Roman" w:cs="Times New Roman"/>
          <w:sz w:val="25"/>
          <w:szCs w:val="25"/>
        </w:rPr>
        <w:t xml:space="preserve">в бюджетную роспись, бюджетные сметы </w:t>
      </w:r>
      <w:r w:rsidR="003D4F08">
        <w:rPr>
          <w:rFonts w:ascii="Times New Roman" w:hAnsi="Times New Roman" w:cs="Times New Roman"/>
          <w:sz w:val="25"/>
          <w:szCs w:val="25"/>
        </w:rPr>
        <w:t xml:space="preserve">общеобразовательных учреждений </w:t>
      </w:r>
      <w:r w:rsidRPr="00691500">
        <w:rPr>
          <w:rFonts w:ascii="Times New Roman" w:hAnsi="Times New Roman" w:cs="Times New Roman"/>
          <w:sz w:val="25"/>
          <w:szCs w:val="25"/>
        </w:rPr>
        <w:t>на 2017 год. В установленные сроки направлены получателям бюджетных средств: 31 общеобразовательн</w:t>
      </w:r>
      <w:r w:rsidR="00691500" w:rsidRPr="00691500">
        <w:rPr>
          <w:rFonts w:ascii="Times New Roman" w:hAnsi="Times New Roman" w:cs="Times New Roman"/>
          <w:sz w:val="25"/>
          <w:szCs w:val="25"/>
        </w:rPr>
        <w:t>ому</w:t>
      </w:r>
      <w:r w:rsidRPr="00691500">
        <w:rPr>
          <w:rFonts w:ascii="Times New Roman" w:hAnsi="Times New Roman" w:cs="Times New Roman"/>
          <w:sz w:val="25"/>
          <w:szCs w:val="25"/>
        </w:rPr>
        <w:t xml:space="preserve"> учреждени</w:t>
      </w:r>
      <w:r w:rsidR="00691500" w:rsidRPr="00691500">
        <w:rPr>
          <w:rFonts w:ascii="Times New Roman" w:hAnsi="Times New Roman" w:cs="Times New Roman"/>
          <w:sz w:val="25"/>
          <w:szCs w:val="25"/>
        </w:rPr>
        <w:t>ю</w:t>
      </w:r>
      <w:r w:rsidRPr="00691500">
        <w:rPr>
          <w:rFonts w:ascii="Times New Roman" w:hAnsi="Times New Roman" w:cs="Times New Roman"/>
          <w:sz w:val="25"/>
          <w:szCs w:val="25"/>
        </w:rPr>
        <w:t xml:space="preserve"> и 23 дошкольным учреждениям района Уведомления об уточненных бюджетных ассигнованиях и лимитах бюджетных обязательств на 2017 год</w:t>
      </w:r>
      <w:r w:rsidR="00D434DE" w:rsidRPr="00691500">
        <w:rPr>
          <w:rFonts w:ascii="Times New Roman" w:hAnsi="Times New Roman" w:cs="Times New Roman"/>
          <w:sz w:val="25"/>
          <w:szCs w:val="25"/>
        </w:rPr>
        <w:t xml:space="preserve"> </w:t>
      </w:r>
      <w:r w:rsidRPr="00691500">
        <w:rPr>
          <w:rFonts w:ascii="Times New Roman" w:hAnsi="Times New Roman" w:cs="Times New Roman"/>
          <w:sz w:val="25"/>
          <w:szCs w:val="25"/>
        </w:rPr>
        <w:t>и на плановый период 2018 и 2019 годов.</w:t>
      </w:r>
      <w:r w:rsidRPr="00691500">
        <w:rPr>
          <w:rFonts w:ascii="Times New Roman" w:hAnsi="Times New Roman" w:cs="Times New Roman"/>
          <w:sz w:val="25"/>
          <w:szCs w:val="25"/>
        </w:rPr>
        <w:tab/>
      </w:r>
    </w:p>
    <w:p w:rsidR="000C107C" w:rsidRPr="008C151E" w:rsidRDefault="00200F0A">
      <w:pPr>
        <w:pStyle w:val="ConsPlusNormal"/>
        <w:tabs>
          <w:tab w:val="left" w:pos="709"/>
        </w:tabs>
        <w:jc w:val="both"/>
        <w:rPr>
          <w:sz w:val="25"/>
          <w:szCs w:val="25"/>
        </w:rPr>
      </w:pPr>
      <w:r w:rsidRPr="008C151E">
        <w:rPr>
          <w:rFonts w:ascii="Times New Roman" w:hAnsi="Times New Roman" w:cs="Times New Roman"/>
          <w:sz w:val="25"/>
          <w:szCs w:val="25"/>
        </w:rPr>
        <w:tab/>
      </w:r>
      <w:r w:rsidR="008C151E" w:rsidRPr="008C151E">
        <w:rPr>
          <w:rFonts w:ascii="Times New Roman" w:hAnsi="Times New Roman" w:cs="Times New Roman"/>
          <w:sz w:val="25"/>
          <w:szCs w:val="25"/>
        </w:rPr>
        <w:t xml:space="preserve">Принятые расходные обязательства включены в </w:t>
      </w:r>
      <w:r w:rsidRPr="008C151E">
        <w:rPr>
          <w:rFonts w:ascii="Times New Roman" w:hAnsi="Times New Roman" w:cs="Times New Roman"/>
          <w:sz w:val="25"/>
          <w:szCs w:val="25"/>
        </w:rPr>
        <w:t>реестр расходных обязательств МО «Тулунский район» в соответствии с решением Думы  Тулунского муниципального района от 26.04.2017г. №318 «Об одобрении перечня проектов народных инициатив на 2017 год»</w:t>
      </w:r>
      <w:r w:rsidR="008C151E" w:rsidRPr="008C151E">
        <w:rPr>
          <w:rFonts w:ascii="Times New Roman" w:hAnsi="Times New Roman" w:cs="Times New Roman"/>
          <w:sz w:val="25"/>
          <w:szCs w:val="25"/>
        </w:rPr>
        <w:t>.</w:t>
      </w:r>
      <w:r w:rsidRPr="008C151E">
        <w:rPr>
          <w:rFonts w:ascii="Times New Roman" w:hAnsi="Times New Roman" w:cs="Times New Roman"/>
          <w:sz w:val="25"/>
          <w:szCs w:val="25"/>
        </w:rPr>
        <w:t xml:space="preserve"> </w:t>
      </w:r>
    </w:p>
    <w:p w:rsidR="000C107C" w:rsidRPr="00432F30" w:rsidRDefault="00200F0A">
      <w:pPr>
        <w:tabs>
          <w:tab w:val="left" w:pos="709"/>
        </w:tabs>
        <w:rPr>
          <w:sz w:val="25"/>
          <w:szCs w:val="25"/>
        </w:rPr>
      </w:pPr>
      <w:r w:rsidRPr="00432F30">
        <w:rPr>
          <w:b/>
          <w:sz w:val="25"/>
          <w:szCs w:val="25"/>
        </w:rPr>
        <w:tab/>
      </w:r>
      <w:r w:rsidRPr="00432F30">
        <w:rPr>
          <w:color w:val="000000"/>
          <w:sz w:val="25"/>
          <w:szCs w:val="25"/>
        </w:rPr>
        <w:t xml:space="preserve">Муниципальные общеобразовательные и дошкольные учреждения находятся в ведомственном подчинении Управления образования администрации Тулунского муниципального района. </w:t>
      </w:r>
    </w:p>
    <w:p w:rsidR="000C107C" w:rsidRPr="00432F30" w:rsidRDefault="00200F0A" w:rsidP="00A35C56">
      <w:pPr>
        <w:tabs>
          <w:tab w:val="left" w:pos="709"/>
          <w:tab w:val="left" w:pos="1080"/>
        </w:tabs>
        <w:rPr>
          <w:sz w:val="25"/>
          <w:szCs w:val="25"/>
        </w:rPr>
      </w:pPr>
      <w:r w:rsidRPr="00432F30">
        <w:rPr>
          <w:b/>
          <w:color w:val="000000"/>
          <w:sz w:val="25"/>
          <w:szCs w:val="25"/>
        </w:rPr>
        <w:tab/>
      </w:r>
      <w:r w:rsidR="00A35C56" w:rsidRPr="00A35C56">
        <w:rPr>
          <w:color w:val="000000"/>
          <w:sz w:val="25"/>
          <w:szCs w:val="25"/>
        </w:rPr>
        <w:t>Ф</w:t>
      </w:r>
      <w:r w:rsidRPr="00432F30">
        <w:rPr>
          <w:sz w:val="25"/>
          <w:szCs w:val="25"/>
        </w:rPr>
        <w:t>ормированием и размещением муниципального заказа для муниципальных общеобразовательных учреждений занимается Муниципальное казенное учреждение «Центр методического и финансового сопровождения образовательных учреждений» (далее по тексту – МКУ «Центр сопровождения образовательных учреждений»).</w:t>
      </w:r>
    </w:p>
    <w:p w:rsidR="000C107C" w:rsidRPr="00432F30" w:rsidRDefault="00200F0A">
      <w:pPr>
        <w:tabs>
          <w:tab w:val="left" w:pos="709"/>
          <w:tab w:val="left" w:pos="1080"/>
        </w:tabs>
        <w:rPr>
          <w:color w:val="000000"/>
          <w:sz w:val="25"/>
          <w:szCs w:val="25"/>
        </w:rPr>
      </w:pPr>
      <w:r w:rsidRPr="00432F30">
        <w:rPr>
          <w:color w:val="000000"/>
          <w:sz w:val="25"/>
          <w:szCs w:val="25"/>
        </w:rPr>
        <w:tab/>
        <w:t>З</w:t>
      </w:r>
      <w:r w:rsidRPr="00432F30">
        <w:rPr>
          <w:sz w:val="25"/>
          <w:szCs w:val="25"/>
        </w:rPr>
        <w:t xml:space="preserve">акупки товаров, работ и услуг осуществляются согласно </w:t>
      </w:r>
      <w:r w:rsidRPr="00432F30">
        <w:rPr>
          <w:color w:val="000000"/>
          <w:sz w:val="25"/>
          <w:szCs w:val="25"/>
        </w:rPr>
        <w:t xml:space="preserve">Федеральному закону от 05.04.2013г. №44-ФЗ «О контрактной системе в сфере закупок, работ, услуг для обеспечения государственных и муниципальных нужд». </w:t>
      </w:r>
    </w:p>
    <w:p w:rsidR="000C107C" w:rsidRPr="00432F30" w:rsidRDefault="00200F0A">
      <w:pPr>
        <w:tabs>
          <w:tab w:val="left" w:pos="709"/>
          <w:tab w:val="left" w:pos="1080"/>
        </w:tabs>
        <w:rPr>
          <w:sz w:val="25"/>
          <w:szCs w:val="25"/>
        </w:rPr>
      </w:pPr>
      <w:r w:rsidRPr="00432F30">
        <w:rPr>
          <w:color w:val="000000"/>
          <w:sz w:val="25"/>
          <w:szCs w:val="25"/>
        </w:rPr>
        <w:tab/>
        <w:t xml:space="preserve">В ходе контрольного мероприятия проверены муниципальные контракты за 2017 год, планы-графики размещения заказов </w:t>
      </w:r>
      <w:r w:rsidRPr="00432F30">
        <w:rPr>
          <w:sz w:val="25"/>
          <w:szCs w:val="25"/>
        </w:rPr>
        <w:t xml:space="preserve">на поставки товаров, выполнение работ, оказание услуг для нужд заказчиков на 2017 год, планы закупок товаров, работ, услуг для обеспечения муниципальных нужд, документация по осуществлению процедур закупок, информация, размещенная в единой информационной системе на сайте zakupki.gov.ru. </w:t>
      </w:r>
    </w:p>
    <w:p w:rsidR="000C107C" w:rsidRPr="00432F30" w:rsidRDefault="00200F0A">
      <w:pPr>
        <w:tabs>
          <w:tab w:val="left" w:pos="709"/>
          <w:tab w:val="left" w:pos="1080"/>
        </w:tabs>
        <w:rPr>
          <w:sz w:val="25"/>
          <w:szCs w:val="25"/>
        </w:rPr>
      </w:pPr>
      <w:r w:rsidRPr="00432F30">
        <w:rPr>
          <w:sz w:val="25"/>
          <w:szCs w:val="25"/>
        </w:rPr>
        <w:tab/>
        <w:t xml:space="preserve">При осуществлении анализа размещения информации по закупкам товаров, работ, услуг для обеспечения муниципальных нужд на сайте zakupki.gov.ru нарушений не установлено. </w:t>
      </w:r>
    </w:p>
    <w:p w:rsidR="000C107C" w:rsidRPr="00A35C56" w:rsidRDefault="00200F0A">
      <w:pPr>
        <w:pStyle w:val="Style2"/>
        <w:widowControl/>
        <w:tabs>
          <w:tab w:val="left" w:pos="709"/>
        </w:tabs>
        <w:spacing w:line="100" w:lineRule="atLeast"/>
        <w:jc w:val="both"/>
        <w:rPr>
          <w:color w:val="000000"/>
          <w:sz w:val="25"/>
          <w:szCs w:val="25"/>
        </w:rPr>
      </w:pPr>
      <w:r w:rsidRPr="00A35C56">
        <w:rPr>
          <w:rStyle w:val="FontStyle26"/>
          <w:sz w:val="25"/>
          <w:szCs w:val="25"/>
        </w:rPr>
        <w:tab/>
      </w:r>
      <w:r w:rsidRPr="00A35C56">
        <w:rPr>
          <w:color w:val="000000"/>
          <w:sz w:val="25"/>
          <w:szCs w:val="25"/>
        </w:rPr>
        <w:t xml:space="preserve">Муниципальными общеобразовательными и дошкольными учреждениями </w:t>
      </w:r>
      <w:r w:rsidRPr="00A35C56">
        <w:rPr>
          <w:sz w:val="25"/>
          <w:szCs w:val="25"/>
        </w:rPr>
        <w:t>при осуществлении закупок</w:t>
      </w:r>
      <w:r w:rsidR="00447266" w:rsidRPr="00A35C56">
        <w:rPr>
          <w:sz w:val="25"/>
          <w:szCs w:val="25"/>
        </w:rPr>
        <w:t xml:space="preserve"> </w:t>
      </w:r>
      <w:r w:rsidRPr="00A35C56">
        <w:rPr>
          <w:sz w:val="25"/>
          <w:szCs w:val="25"/>
        </w:rPr>
        <w:t>используются конкурентные способы определения поставщиков – путем проведения аукционов, также осуществляются закупки у единственного поставщика.</w:t>
      </w:r>
      <w:r w:rsidRPr="00A35C56">
        <w:rPr>
          <w:sz w:val="25"/>
          <w:szCs w:val="25"/>
          <w:highlight w:val="yellow"/>
        </w:rPr>
        <w:t xml:space="preserve"> </w:t>
      </w:r>
    </w:p>
    <w:p w:rsidR="000C107C" w:rsidRPr="00A35C56" w:rsidRDefault="00200F0A">
      <w:pPr>
        <w:widowControl w:val="0"/>
        <w:ind w:firstLine="708"/>
        <w:rPr>
          <w:color w:val="000000"/>
          <w:sz w:val="25"/>
          <w:szCs w:val="25"/>
        </w:rPr>
      </w:pPr>
      <w:r w:rsidRPr="00A35C56">
        <w:rPr>
          <w:sz w:val="25"/>
          <w:szCs w:val="25"/>
        </w:rPr>
        <w:t>Руководствуясь частью 2 статьи 112 Федерального закона №44-ФЗ муниципальным казенным учреждением  «Центр методического и финансового сопровождения образовательных учреждений» сформированы и утверждены план -  графики размещения заказов на поставки товаров, выполнение работ, оказание услуг для нужд заказчиков на 2017 год</w:t>
      </w:r>
      <w:bookmarkStart w:id="4" w:name="__DdeLink__2345_135564246"/>
      <w:r w:rsidRPr="00A35C56">
        <w:rPr>
          <w:sz w:val="25"/>
          <w:szCs w:val="25"/>
        </w:rPr>
        <w:t xml:space="preserve"> и на плановый период 2018 и 2019 годов.</w:t>
      </w:r>
      <w:bookmarkEnd w:id="4"/>
      <w:r w:rsidRPr="00A35C56">
        <w:rPr>
          <w:sz w:val="25"/>
          <w:szCs w:val="25"/>
        </w:rPr>
        <w:t xml:space="preserve"> Всего было запланировано закупок в рамках реализации мероприятий перечня проектов народных инициатив в размере 7142632 руб., </w:t>
      </w:r>
      <w:r w:rsidRPr="00A35C56">
        <w:rPr>
          <w:rStyle w:val="FontStyle26"/>
          <w:sz w:val="25"/>
          <w:szCs w:val="25"/>
        </w:rPr>
        <w:t>в том числе:</w:t>
      </w:r>
    </w:p>
    <w:p w:rsidR="000C107C" w:rsidRPr="00A35C56" w:rsidRDefault="00200F0A">
      <w:pPr>
        <w:pStyle w:val="20"/>
        <w:ind w:firstLine="621"/>
        <w:jc w:val="both"/>
        <w:rPr>
          <w:color w:val="000000"/>
          <w:sz w:val="25"/>
          <w:szCs w:val="25"/>
        </w:rPr>
      </w:pPr>
      <w:r w:rsidRPr="00A35C56">
        <w:rPr>
          <w:color w:val="000000"/>
          <w:sz w:val="25"/>
          <w:szCs w:val="25"/>
        </w:rPr>
        <w:t>- путем проведения аукциона (статья 59 Закона № 44-ФЗ) — 2027137 руб. 03 коп., в т.ч. по дошкольным учреждениям – 4, по общеобразовательным учреждениям – 8;</w:t>
      </w:r>
    </w:p>
    <w:p w:rsidR="000C107C" w:rsidRPr="00A35C56" w:rsidRDefault="00200F0A">
      <w:pPr>
        <w:pStyle w:val="20"/>
        <w:ind w:firstLine="621"/>
        <w:jc w:val="both"/>
        <w:rPr>
          <w:sz w:val="25"/>
          <w:szCs w:val="25"/>
        </w:rPr>
      </w:pPr>
      <w:r w:rsidRPr="00A35C56">
        <w:rPr>
          <w:color w:val="000000"/>
          <w:sz w:val="25"/>
          <w:szCs w:val="25"/>
        </w:rPr>
        <w:t xml:space="preserve">– у единственного поставщика (исполнителя, подрядчика) (статья 93 Закона № 44-ФЗ) – 5115494 руб. 97 коп., в т.ч. по дошкольным учреждениям – 19, по общеобразовательным учреждениям – 23. </w:t>
      </w:r>
    </w:p>
    <w:p w:rsidR="000C107C" w:rsidRPr="00A35C56" w:rsidRDefault="00200F0A">
      <w:pPr>
        <w:ind w:firstLine="709"/>
        <w:rPr>
          <w:sz w:val="25"/>
          <w:szCs w:val="25"/>
        </w:rPr>
      </w:pPr>
      <w:r w:rsidRPr="00A35C56">
        <w:rPr>
          <w:sz w:val="25"/>
          <w:szCs w:val="25"/>
        </w:rPr>
        <w:lastRenderedPageBreak/>
        <w:t xml:space="preserve">Объекты закупок соответствуют функциям и полномочиям Учреждений. Расходы на закупки соответствуют целям закупок, определенным с учетом положений статьи 13  Федерального закона №44-ФЗ. </w:t>
      </w:r>
    </w:p>
    <w:p w:rsidR="000C107C" w:rsidRPr="00FD761E" w:rsidRDefault="00200F0A">
      <w:pPr>
        <w:tabs>
          <w:tab w:val="left" w:pos="709"/>
        </w:tabs>
        <w:rPr>
          <w:sz w:val="25"/>
          <w:szCs w:val="25"/>
        </w:rPr>
      </w:pPr>
      <w:r w:rsidRPr="00FD761E">
        <w:rPr>
          <w:sz w:val="25"/>
          <w:szCs w:val="25"/>
        </w:rPr>
        <w:tab/>
        <w:t>При выборочной проверке своевременности, полноты и достоверности отражения в документах учета поставленного товара нарушений не установлено. Все операции по приобретению товаров отражены на соответствующих счетах учета, в  соответствии с первичными документами (сч</w:t>
      </w:r>
      <w:r w:rsidR="00B139F6" w:rsidRPr="00FD761E">
        <w:rPr>
          <w:sz w:val="25"/>
          <w:szCs w:val="25"/>
        </w:rPr>
        <w:t>ета-фактуры, товарные накладные) в</w:t>
      </w:r>
      <w:r w:rsidRPr="00FD761E">
        <w:rPr>
          <w:sz w:val="25"/>
          <w:szCs w:val="25"/>
        </w:rPr>
        <w:t xml:space="preserve"> учетных регистрах. Все приобретенные товары числятся на балансе муниципальных учреждений.</w:t>
      </w:r>
    </w:p>
    <w:p w:rsidR="000C107C" w:rsidRPr="00FD761E" w:rsidRDefault="00200F0A">
      <w:pPr>
        <w:tabs>
          <w:tab w:val="left" w:pos="709"/>
        </w:tabs>
        <w:rPr>
          <w:sz w:val="25"/>
          <w:szCs w:val="25"/>
        </w:rPr>
      </w:pPr>
      <w:r w:rsidRPr="00FD761E">
        <w:rPr>
          <w:sz w:val="25"/>
          <w:szCs w:val="25"/>
        </w:rPr>
        <w:tab/>
        <w:t>В нарушение статьи 9 Федерального закона от 06.12.2011г. №402-ФЗ «О бухгалтерском учете», в большинстве случаях в товарных накладных на получение товарно-материальных ценностей не указывается номер и дата доверенности, дата получения товаров.</w:t>
      </w:r>
    </w:p>
    <w:p w:rsidR="000C107C" w:rsidRPr="000B27BC" w:rsidRDefault="00200F0A">
      <w:pPr>
        <w:pStyle w:val="ConsPlusNormal"/>
        <w:tabs>
          <w:tab w:val="left" w:pos="709"/>
        </w:tabs>
        <w:jc w:val="both"/>
        <w:rPr>
          <w:rFonts w:ascii="Times New Roman" w:hAnsi="Times New Roman" w:cs="Times New Roman"/>
          <w:sz w:val="25"/>
          <w:szCs w:val="25"/>
        </w:rPr>
      </w:pPr>
      <w:r w:rsidRPr="000B27BC">
        <w:rPr>
          <w:rFonts w:ascii="Times New Roman" w:hAnsi="Times New Roman" w:cs="Times New Roman"/>
          <w:sz w:val="25"/>
          <w:szCs w:val="25"/>
        </w:rPr>
        <w:tab/>
      </w:r>
      <w:r w:rsidR="000B27BC" w:rsidRPr="000B27BC">
        <w:rPr>
          <w:rFonts w:ascii="Times New Roman" w:hAnsi="Times New Roman" w:cs="Times New Roman"/>
          <w:sz w:val="25"/>
          <w:szCs w:val="25"/>
        </w:rPr>
        <w:t>У</w:t>
      </w:r>
      <w:r w:rsidRPr="000B27BC">
        <w:rPr>
          <w:rFonts w:ascii="Times New Roman" w:hAnsi="Times New Roman" w:cs="Times New Roman"/>
          <w:sz w:val="25"/>
          <w:szCs w:val="25"/>
        </w:rPr>
        <w:t>твержденные в бюджете Тулунского муниципального района бюджетные ассигнования в 2017 году на реализацию мероприятий перечня проектов народных инициатив исполнены в полном объеме и составляют 7142632,00руб., из них: 6785500,00 руб. за счет средств, выделенных из областного бюджета, 357132,00 руб. - за счет средств местного бюджета.</w:t>
      </w:r>
    </w:p>
    <w:p w:rsidR="00B139F6" w:rsidRPr="000B27BC" w:rsidRDefault="00B139F6" w:rsidP="00B139F6">
      <w:pPr>
        <w:tabs>
          <w:tab w:val="left" w:pos="709"/>
          <w:tab w:val="left" w:pos="1080"/>
        </w:tabs>
        <w:rPr>
          <w:sz w:val="25"/>
          <w:szCs w:val="25"/>
        </w:rPr>
      </w:pPr>
      <w:r w:rsidRPr="000B27BC">
        <w:rPr>
          <w:sz w:val="25"/>
          <w:szCs w:val="25"/>
        </w:rPr>
        <w:tab/>
        <w:t xml:space="preserve">При проверке правильности отнесения фактических затрат на разделы, подразделы, целевые статьи, виды (группы) и коды операций сектора государственного управления (КОСГУ) в соответствии с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нарушений не установлено. </w:t>
      </w:r>
    </w:p>
    <w:p w:rsidR="000C107C" w:rsidRPr="000B27BC" w:rsidRDefault="00200F0A" w:rsidP="00B139F6">
      <w:pPr>
        <w:pStyle w:val="ConsPlusNormal"/>
        <w:tabs>
          <w:tab w:val="left" w:pos="709"/>
        </w:tabs>
        <w:jc w:val="both"/>
        <w:rPr>
          <w:rFonts w:ascii="Times New Roman" w:hAnsi="Times New Roman" w:cs="Times New Roman"/>
          <w:sz w:val="25"/>
          <w:szCs w:val="25"/>
        </w:rPr>
      </w:pPr>
      <w:r w:rsidRPr="000B27BC">
        <w:rPr>
          <w:rFonts w:ascii="Times New Roman" w:hAnsi="Times New Roman" w:cs="Times New Roman"/>
          <w:sz w:val="25"/>
          <w:szCs w:val="25"/>
        </w:rPr>
        <w:tab/>
      </w:r>
      <w:r w:rsidR="00B139F6" w:rsidRPr="000B27BC">
        <w:rPr>
          <w:rFonts w:ascii="Times New Roman" w:hAnsi="Times New Roman" w:cs="Times New Roman"/>
          <w:sz w:val="25"/>
          <w:szCs w:val="25"/>
        </w:rPr>
        <w:t>С</w:t>
      </w:r>
      <w:r w:rsidRPr="000B27BC">
        <w:rPr>
          <w:rFonts w:ascii="Times New Roman" w:hAnsi="Times New Roman" w:cs="Times New Roman"/>
          <w:sz w:val="25"/>
          <w:szCs w:val="25"/>
        </w:rPr>
        <w:t>редства областного и местного бюджетов, выделенные на реализацию мероприятий перечня проектов народных инициатив профинансированы по кодам бюджетной классификации:</w:t>
      </w:r>
    </w:p>
    <w:p w:rsidR="000C107C" w:rsidRPr="000B27BC" w:rsidRDefault="00200F0A">
      <w:pPr>
        <w:tabs>
          <w:tab w:val="left" w:pos="709"/>
          <w:tab w:val="left" w:pos="1080"/>
        </w:tabs>
        <w:rPr>
          <w:sz w:val="25"/>
          <w:szCs w:val="25"/>
        </w:rPr>
      </w:pPr>
      <w:r w:rsidRPr="000B27BC">
        <w:rPr>
          <w:sz w:val="25"/>
          <w:szCs w:val="25"/>
        </w:rPr>
        <w:t>- КФСР 0701  КЦСР 07103</w:t>
      </w:r>
      <w:r w:rsidRPr="000B27BC">
        <w:rPr>
          <w:sz w:val="25"/>
          <w:szCs w:val="25"/>
          <w:lang w:val="en-US"/>
        </w:rPr>
        <w:t>S</w:t>
      </w:r>
      <w:r w:rsidRPr="000B27BC">
        <w:rPr>
          <w:sz w:val="25"/>
          <w:szCs w:val="25"/>
        </w:rPr>
        <w:t>2370 КВР 244 КОСГУ 310 «Увеличение стоимости основных средств» в сумме 2044596 руб. 04 коп.</w:t>
      </w:r>
    </w:p>
    <w:p w:rsidR="000C107C" w:rsidRPr="000B27BC" w:rsidRDefault="00200F0A">
      <w:pPr>
        <w:tabs>
          <w:tab w:val="left" w:pos="709"/>
          <w:tab w:val="left" w:pos="1080"/>
        </w:tabs>
        <w:rPr>
          <w:sz w:val="25"/>
          <w:szCs w:val="25"/>
        </w:rPr>
      </w:pPr>
      <w:r w:rsidRPr="000B27BC">
        <w:rPr>
          <w:sz w:val="25"/>
          <w:szCs w:val="25"/>
        </w:rPr>
        <w:t>- КФСР 0702  КЦСР 07103</w:t>
      </w:r>
      <w:r w:rsidRPr="000B27BC">
        <w:rPr>
          <w:sz w:val="25"/>
          <w:szCs w:val="25"/>
          <w:lang w:val="en-US"/>
        </w:rPr>
        <w:t>S</w:t>
      </w:r>
      <w:r w:rsidRPr="000B27BC">
        <w:rPr>
          <w:sz w:val="25"/>
          <w:szCs w:val="25"/>
        </w:rPr>
        <w:t>2370 КВР 244 КОСГУ 310 «Увеличение стоимости основных средств» в сумме 5098035 руб. 96 коп.</w:t>
      </w:r>
    </w:p>
    <w:p w:rsidR="00B139F6" w:rsidRPr="000B27BC" w:rsidRDefault="00200F0A" w:rsidP="00B139F6">
      <w:pPr>
        <w:pStyle w:val="ConsPlusNormal"/>
        <w:tabs>
          <w:tab w:val="left" w:pos="709"/>
        </w:tabs>
        <w:jc w:val="both"/>
        <w:rPr>
          <w:rFonts w:ascii="Times New Roman" w:hAnsi="Times New Roman" w:cs="Times New Roman"/>
          <w:sz w:val="25"/>
          <w:szCs w:val="25"/>
        </w:rPr>
      </w:pPr>
      <w:r w:rsidRPr="000B27BC">
        <w:rPr>
          <w:rFonts w:ascii="Times New Roman" w:hAnsi="Times New Roman" w:cs="Times New Roman"/>
          <w:sz w:val="25"/>
          <w:szCs w:val="25"/>
        </w:rPr>
        <w:tab/>
        <w:t xml:space="preserve"> </w:t>
      </w:r>
      <w:r w:rsidR="00B139F6" w:rsidRPr="000B27BC">
        <w:rPr>
          <w:rFonts w:ascii="Times New Roman" w:hAnsi="Times New Roman" w:cs="Times New Roman"/>
          <w:sz w:val="25"/>
          <w:szCs w:val="25"/>
        </w:rPr>
        <w:t xml:space="preserve">Субсидии на реализацию мероприятий перечня проектов народных инициатив присвоен код цели </w:t>
      </w:r>
      <w:r w:rsidR="0092042E" w:rsidRPr="000B27BC">
        <w:rPr>
          <w:rFonts w:ascii="Times New Roman" w:hAnsi="Times New Roman" w:cs="Times New Roman"/>
          <w:sz w:val="25"/>
          <w:szCs w:val="25"/>
        </w:rPr>
        <w:t>71101723702710108001</w:t>
      </w:r>
      <w:r w:rsidR="00B139F6" w:rsidRPr="000B27BC">
        <w:rPr>
          <w:rFonts w:ascii="Times New Roman" w:hAnsi="Times New Roman" w:cs="Times New Roman"/>
          <w:sz w:val="25"/>
          <w:szCs w:val="25"/>
        </w:rPr>
        <w:t>.</w:t>
      </w:r>
    </w:p>
    <w:p w:rsidR="000C107C" w:rsidRPr="00133414" w:rsidRDefault="00200F0A">
      <w:pPr>
        <w:pStyle w:val="ConsPlusNormal"/>
        <w:tabs>
          <w:tab w:val="left" w:pos="709"/>
        </w:tabs>
        <w:jc w:val="both"/>
        <w:rPr>
          <w:rFonts w:ascii="Times New Roman" w:hAnsi="Times New Roman" w:cs="Times New Roman"/>
          <w:sz w:val="25"/>
          <w:szCs w:val="25"/>
        </w:rPr>
      </w:pPr>
      <w:r w:rsidRPr="00281281">
        <w:rPr>
          <w:rFonts w:ascii="Times New Roman" w:hAnsi="Times New Roman" w:cs="Times New Roman"/>
          <w:b/>
          <w:sz w:val="25"/>
          <w:szCs w:val="25"/>
        </w:rPr>
        <w:tab/>
      </w:r>
      <w:r w:rsidRPr="00133414">
        <w:rPr>
          <w:rFonts w:ascii="Times New Roman" w:hAnsi="Times New Roman" w:cs="Times New Roman"/>
          <w:sz w:val="25"/>
          <w:szCs w:val="25"/>
        </w:rPr>
        <w:t>По результатам выездной проверки в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дошкольно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детский сад «Тополек» Тулунского муниципального района</w:t>
      </w:r>
      <w:r w:rsidR="003D35B6" w:rsidRPr="00133414">
        <w:rPr>
          <w:rFonts w:ascii="Times New Roman" w:hAnsi="Times New Roman" w:cs="Times New Roman"/>
          <w:sz w:val="25"/>
          <w:szCs w:val="25"/>
        </w:rPr>
        <w:t xml:space="preserve"> (акт №1</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w:t>
      </w:r>
      <w:r w:rsidRPr="00133414">
        <w:rPr>
          <w:rFonts w:ascii="Times New Roman" w:hAnsi="Times New Roman" w:cs="Times New Roman"/>
          <w:sz w:val="25"/>
          <w:szCs w:val="25"/>
        </w:rPr>
        <w:t>,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дошкольно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детский сад «Земляничка» Тулунского муниципального района</w:t>
      </w:r>
      <w:r w:rsidR="003D35B6" w:rsidRPr="00133414">
        <w:rPr>
          <w:rFonts w:ascii="Times New Roman" w:hAnsi="Times New Roman" w:cs="Times New Roman"/>
          <w:sz w:val="25"/>
          <w:szCs w:val="25"/>
        </w:rPr>
        <w:t xml:space="preserve"> (акт №2</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w:t>
      </w:r>
      <w:r w:rsidRPr="00133414">
        <w:rPr>
          <w:rFonts w:ascii="Times New Roman" w:hAnsi="Times New Roman" w:cs="Times New Roman"/>
          <w:sz w:val="25"/>
          <w:szCs w:val="25"/>
        </w:rPr>
        <w:t>,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дошкольно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детский сад «Солнышко» Тулунского муниципального района</w:t>
      </w:r>
      <w:r w:rsidR="003D35B6" w:rsidRPr="00133414">
        <w:rPr>
          <w:rFonts w:ascii="Times New Roman" w:hAnsi="Times New Roman" w:cs="Times New Roman"/>
          <w:sz w:val="25"/>
          <w:szCs w:val="25"/>
        </w:rPr>
        <w:t xml:space="preserve"> (акт №3</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w:t>
      </w:r>
      <w:r w:rsidRPr="00133414">
        <w:rPr>
          <w:rFonts w:ascii="Times New Roman" w:hAnsi="Times New Roman" w:cs="Times New Roman"/>
          <w:sz w:val="25"/>
          <w:szCs w:val="25"/>
        </w:rPr>
        <w:t>,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дошкольно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детский сад «Родничок» Тулунского муниципального района</w:t>
      </w:r>
      <w:r w:rsidR="003D35B6" w:rsidRPr="00133414">
        <w:rPr>
          <w:rFonts w:ascii="Times New Roman" w:hAnsi="Times New Roman" w:cs="Times New Roman"/>
          <w:sz w:val="25"/>
          <w:szCs w:val="25"/>
        </w:rPr>
        <w:t xml:space="preserve"> (акт №4</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w:t>
      </w:r>
      <w:r w:rsidRPr="00133414">
        <w:rPr>
          <w:rFonts w:ascii="Times New Roman" w:hAnsi="Times New Roman" w:cs="Times New Roman"/>
          <w:sz w:val="25"/>
          <w:szCs w:val="25"/>
        </w:rPr>
        <w:t>,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«Афанасьевская средняя общеобразовательная школа» Тулунского муниципального района</w:t>
      </w:r>
      <w:r w:rsidR="003D35B6" w:rsidRPr="00133414">
        <w:rPr>
          <w:rFonts w:ascii="Times New Roman" w:hAnsi="Times New Roman" w:cs="Times New Roman"/>
          <w:sz w:val="25"/>
          <w:szCs w:val="25"/>
        </w:rPr>
        <w:t xml:space="preserve"> (акт №5</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w:t>
      </w:r>
      <w:r w:rsidRPr="00133414">
        <w:rPr>
          <w:rFonts w:ascii="Times New Roman" w:hAnsi="Times New Roman" w:cs="Times New Roman"/>
          <w:sz w:val="25"/>
          <w:szCs w:val="25"/>
        </w:rPr>
        <w:t>,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«Гуранская средняя общеобразовательная школа» Ту</w:t>
      </w:r>
      <w:r w:rsidR="00B139F6" w:rsidRPr="00133414">
        <w:rPr>
          <w:rFonts w:ascii="Times New Roman" w:hAnsi="Times New Roman" w:cs="Times New Roman"/>
          <w:sz w:val="25"/>
          <w:szCs w:val="25"/>
        </w:rPr>
        <w:t>лунского муниципального района</w:t>
      </w:r>
      <w:r w:rsidR="003D35B6" w:rsidRPr="00133414">
        <w:rPr>
          <w:rFonts w:ascii="Times New Roman" w:hAnsi="Times New Roman" w:cs="Times New Roman"/>
          <w:sz w:val="25"/>
          <w:szCs w:val="25"/>
        </w:rPr>
        <w:t xml:space="preserve"> (акт №6</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w:t>
      </w:r>
      <w:r w:rsidRPr="00133414">
        <w:rPr>
          <w:rFonts w:ascii="Times New Roman" w:hAnsi="Times New Roman" w:cs="Times New Roman"/>
          <w:sz w:val="25"/>
          <w:szCs w:val="25"/>
        </w:rPr>
        <w:t>, Муниципально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общеобразовательно</w:t>
      </w:r>
      <w:r w:rsidR="00567498" w:rsidRPr="00133414">
        <w:rPr>
          <w:rFonts w:ascii="Times New Roman" w:hAnsi="Times New Roman" w:cs="Times New Roman"/>
          <w:sz w:val="25"/>
          <w:szCs w:val="25"/>
        </w:rPr>
        <w:t>м</w:t>
      </w:r>
      <w:r w:rsidRPr="00133414">
        <w:rPr>
          <w:rFonts w:ascii="Times New Roman" w:hAnsi="Times New Roman" w:cs="Times New Roman"/>
          <w:sz w:val="25"/>
          <w:szCs w:val="25"/>
        </w:rPr>
        <w:t xml:space="preserve"> учреждени</w:t>
      </w:r>
      <w:r w:rsidR="00567498" w:rsidRPr="00133414">
        <w:rPr>
          <w:rFonts w:ascii="Times New Roman" w:hAnsi="Times New Roman" w:cs="Times New Roman"/>
          <w:sz w:val="25"/>
          <w:szCs w:val="25"/>
        </w:rPr>
        <w:t>и</w:t>
      </w:r>
      <w:r w:rsidRPr="00133414">
        <w:rPr>
          <w:rFonts w:ascii="Times New Roman" w:hAnsi="Times New Roman" w:cs="Times New Roman"/>
          <w:sz w:val="25"/>
          <w:szCs w:val="25"/>
        </w:rPr>
        <w:t xml:space="preserve"> «Писаревская средняя общеобразовательная школа» Тулунского муниципального района </w:t>
      </w:r>
      <w:r w:rsidR="003D35B6" w:rsidRPr="00133414">
        <w:rPr>
          <w:rFonts w:ascii="Times New Roman" w:hAnsi="Times New Roman" w:cs="Times New Roman"/>
          <w:sz w:val="25"/>
          <w:szCs w:val="25"/>
        </w:rPr>
        <w:t>(акт №7</w:t>
      </w:r>
      <w:r w:rsidR="00567498" w:rsidRPr="00133414">
        <w:rPr>
          <w:rFonts w:ascii="Times New Roman" w:hAnsi="Times New Roman" w:cs="Times New Roman"/>
          <w:sz w:val="25"/>
          <w:szCs w:val="25"/>
        </w:rPr>
        <w:t xml:space="preserve"> от 29.06.2018г.</w:t>
      </w:r>
      <w:r w:rsidR="003D35B6" w:rsidRPr="00133414">
        <w:rPr>
          <w:rFonts w:ascii="Times New Roman" w:hAnsi="Times New Roman" w:cs="Times New Roman"/>
          <w:sz w:val="25"/>
          <w:szCs w:val="25"/>
        </w:rPr>
        <w:t xml:space="preserve">) </w:t>
      </w:r>
      <w:r w:rsidRPr="00133414">
        <w:rPr>
          <w:rFonts w:ascii="Times New Roman" w:hAnsi="Times New Roman" w:cs="Times New Roman"/>
          <w:sz w:val="25"/>
          <w:szCs w:val="25"/>
        </w:rPr>
        <w:t xml:space="preserve">при визуальном осмотре фактического наличия и использования приобретенной в рамках реализации мероприятий перечня проектов народных инициатив мебели  установлено что, мебель в наличии имеется, инвентарные номера на мебель проставлены и соответствуют данным бухгалтерского учета. Приобретенная мебель используется по назначению.   </w:t>
      </w:r>
    </w:p>
    <w:p w:rsidR="000C107C" w:rsidRDefault="00200F0A">
      <w:pPr>
        <w:tabs>
          <w:tab w:val="left" w:pos="709"/>
          <w:tab w:val="left" w:pos="1620"/>
        </w:tabs>
        <w:rPr>
          <w:sz w:val="25"/>
        </w:rPr>
      </w:pPr>
      <w:r>
        <w:rPr>
          <w:sz w:val="25"/>
        </w:rPr>
        <w:tab/>
      </w:r>
    </w:p>
    <w:p w:rsidR="009A0478" w:rsidRDefault="009A0478" w:rsidP="009A0478">
      <w:pPr>
        <w:autoSpaceDE w:val="0"/>
        <w:jc w:val="center"/>
        <w:rPr>
          <w:b/>
          <w:sz w:val="26"/>
          <w:szCs w:val="26"/>
        </w:rPr>
      </w:pPr>
      <w:r>
        <w:rPr>
          <w:b/>
          <w:sz w:val="26"/>
          <w:szCs w:val="26"/>
        </w:rPr>
        <w:lastRenderedPageBreak/>
        <w:t>Выводы:</w:t>
      </w:r>
    </w:p>
    <w:p w:rsidR="009A0478" w:rsidRDefault="009A0478" w:rsidP="009A0478">
      <w:pPr>
        <w:autoSpaceDE w:val="0"/>
        <w:jc w:val="center"/>
        <w:rPr>
          <w:b/>
          <w:sz w:val="26"/>
          <w:szCs w:val="26"/>
        </w:rPr>
      </w:pPr>
    </w:p>
    <w:p w:rsidR="009A0478" w:rsidRDefault="009A0478" w:rsidP="009A0478">
      <w:pPr>
        <w:tabs>
          <w:tab w:val="left" w:pos="709"/>
          <w:tab w:val="left" w:pos="1620"/>
        </w:tabs>
        <w:rPr>
          <w:sz w:val="25"/>
          <w:szCs w:val="25"/>
        </w:rPr>
      </w:pPr>
      <w:r w:rsidRPr="00AD08F8">
        <w:rPr>
          <w:sz w:val="25"/>
          <w:szCs w:val="25"/>
        </w:rPr>
        <w:tab/>
        <w:t xml:space="preserve">В рамках настоящего контрольного мероприятия Контрольно-счетной палатой муниципального образования «Тулунский район» проведена проверка </w:t>
      </w:r>
      <w:r w:rsidR="00AD08F8" w:rsidRPr="00AD08F8">
        <w:rPr>
          <w:sz w:val="25"/>
          <w:szCs w:val="25"/>
        </w:rPr>
        <w:t>законного и эффективного (экономного и результативного) использования средств областного и местного бюджетов, предусмотренных в 2017 году на реализацию мероприятий проекта народных инициатив в МО «Тулунский район»</w:t>
      </w:r>
      <w:r w:rsidRPr="00AD08F8">
        <w:rPr>
          <w:sz w:val="25"/>
          <w:szCs w:val="25"/>
        </w:rPr>
        <w:t xml:space="preserve"> с объемом проверенных средств в сумме </w:t>
      </w:r>
      <w:r w:rsidR="00AD08F8" w:rsidRPr="00AD08F8">
        <w:rPr>
          <w:sz w:val="25"/>
          <w:szCs w:val="25"/>
        </w:rPr>
        <w:t>7142,6</w:t>
      </w:r>
      <w:r w:rsidRPr="00AD08F8">
        <w:rPr>
          <w:sz w:val="25"/>
          <w:szCs w:val="25"/>
        </w:rPr>
        <w:t xml:space="preserve"> тыс. руб. и установлено следующее:</w:t>
      </w:r>
    </w:p>
    <w:p w:rsidR="00CF0264" w:rsidRPr="005B233F" w:rsidRDefault="00CF0264" w:rsidP="00CF0264">
      <w:pPr>
        <w:tabs>
          <w:tab w:val="left" w:pos="709"/>
          <w:tab w:val="left" w:pos="1080"/>
        </w:tabs>
        <w:rPr>
          <w:sz w:val="25"/>
          <w:szCs w:val="25"/>
        </w:rPr>
      </w:pPr>
      <w:r w:rsidRPr="005B233F">
        <w:rPr>
          <w:sz w:val="25"/>
          <w:szCs w:val="25"/>
        </w:rPr>
        <w:tab/>
        <w:t xml:space="preserve">В целях софинансирования расходов, связанных с реализацией мероприятий перечня проектов народных инициатив, Постановлением Правительства Иркутской </w:t>
      </w:r>
      <w:r w:rsidR="005B233F" w:rsidRPr="005B233F">
        <w:rPr>
          <w:sz w:val="25"/>
          <w:szCs w:val="25"/>
        </w:rPr>
        <w:t>области от 12.04.2017г. №240-пп</w:t>
      </w:r>
      <w:r w:rsidRPr="005B233F">
        <w:rPr>
          <w:sz w:val="25"/>
          <w:szCs w:val="25"/>
        </w:rPr>
        <w:t xml:space="preserve">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w:t>
      </w:r>
    </w:p>
    <w:p w:rsidR="00CF0264" w:rsidRPr="005B233F" w:rsidRDefault="00CF0264" w:rsidP="00CF0264">
      <w:pPr>
        <w:pStyle w:val="ConsPlusNormal"/>
        <w:tabs>
          <w:tab w:val="left" w:pos="709"/>
        </w:tabs>
        <w:jc w:val="both"/>
        <w:rPr>
          <w:sz w:val="25"/>
          <w:szCs w:val="25"/>
        </w:rPr>
      </w:pPr>
      <w:r w:rsidRPr="00CF0264">
        <w:rPr>
          <w:rFonts w:ascii="Times New Roman" w:hAnsi="Times New Roman" w:cs="Times New Roman"/>
          <w:b/>
          <w:sz w:val="25"/>
          <w:szCs w:val="25"/>
        </w:rPr>
        <w:tab/>
      </w:r>
      <w:r w:rsidRPr="005B233F">
        <w:rPr>
          <w:rFonts w:ascii="Times New Roman" w:hAnsi="Times New Roman" w:cs="Times New Roman"/>
          <w:sz w:val="25"/>
          <w:szCs w:val="25"/>
        </w:rPr>
        <w:t>Сумма субсидии в целях софинансирования расходов, связанных с реализацией мероприятий перечня проектов народных инициатив в соответствии с приложением 2 к вышеуказанному Положению, установлена МО «Тулунский район» в размере 6785500,00 руб.</w:t>
      </w:r>
    </w:p>
    <w:p w:rsidR="00CF0264" w:rsidRPr="005B233F" w:rsidRDefault="005B233F" w:rsidP="005B233F">
      <w:pPr>
        <w:tabs>
          <w:tab w:val="left" w:pos="709"/>
        </w:tabs>
        <w:ind w:firstLine="708"/>
        <w:rPr>
          <w:sz w:val="25"/>
          <w:szCs w:val="25"/>
        </w:rPr>
      </w:pPr>
      <w:r w:rsidRPr="005B233F">
        <w:rPr>
          <w:sz w:val="25"/>
          <w:szCs w:val="25"/>
        </w:rPr>
        <w:t>Д</w:t>
      </w:r>
      <w:r w:rsidR="00CF0264" w:rsidRPr="005B233F">
        <w:rPr>
          <w:sz w:val="25"/>
          <w:szCs w:val="25"/>
        </w:rPr>
        <w:t xml:space="preserve">енежные средства на мероприятия перечня проектов народных инициатив </w:t>
      </w:r>
      <w:r w:rsidRPr="005B233F">
        <w:rPr>
          <w:sz w:val="25"/>
          <w:szCs w:val="25"/>
        </w:rPr>
        <w:t>распределены на п</w:t>
      </w:r>
      <w:r w:rsidR="00CF0264" w:rsidRPr="005B233F">
        <w:rPr>
          <w:color w:val="000000"/>
          <w:sz w:val="25"/>
          <w:szCs w:val="25"/>
        </w:rPr>
        <w:t xml:space="preserve">риобретение школьной и дошкольной мебели для 31-ого общеобразовательного учреждения и 23-ех дошкольных учреждений в сумме 7142632,00 руб., в т.ч. из средств областного бюджета – 6785500,00 руб., из местного бюджета  – 357132,00 руб. </w:t>
      </w:r>
    </w:p>
    <w:p w:rsidR="00CF0264" w:rsidRPr="00286F54" w:rsidRDefault="00CF0264" w:rsidP="00286F54">
      <w:pPr>
        <w:tabs>
          <w:tab w:val="left" w:pos="709"/>
        </w:tabs>
        <w:rPr>
          <w:sz w:val="25"/>
          <w:szCs w:val="25"/>
        </w:rPr>
      </w:pPr>
      <w:r w:rsidRPr="00286F54">
        <w:rPr>
          <w:color w:val="000000"/>
          <w:sz w:val="25"/>
          <w:szCs w:val="25"/>
        </w:rPr>
        <w:tab/>
      </w:r>
      <w:r w:rsidRPr="00286F54">
        <w:rPr>
          <w:sz w:val="25"/>
          <w:szCs w:val="25"/>
        </w:rPr>
        <w:t xml:space="preserve">Министерством экономического развития Иркутской области заключено Соглашение с Администрацией Тулунского муниципального района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на сумму 6785500,00 руб., что составляет 95% от общего объема бюджетных ассигнований, предусматриваемых в местном бюджете на реализацию мероприятий Перечня. </w:t>
      </w:r>
      <w:r w:rsidRPr="00286F54">
        <w:rPr>
          <w:sz w:val="25"/>
          <w:szCs w:val="25"/>
          <w:highlight w:val="white"/>
        </w:rPr>
        <w:t>МО «Тулунский район»</w:t>
      </w:r>
      <w:r w:rsidRPr="00286F54">
        <w:rPr>
          <w:sz w:val="25"/>
          <w:szCs w:val="25"/>
        </w:rPr>
        <w:t xml:space="preserve"> обеспечило долевое софинансирование за счет средств местного бюджета в размере 357132,00 руб., что составляет  5%  от общего объема финансирования Перечня.</w:t>
      </w:r>
    </w:p>
    <w:p w:rsidR="00CF0264" w:rsidRPr="00A52189" w:rsidRDefault="00CF0264" w:rsidP="00CF0264">
      <w:pPr>
        <w:pStyle w:val="ConsPlusNormal"/>
        <w:tabs>
          <w:tab w:val="left" w:pos="709"/>
        </w:tabs>
        <w:ind w:firstLine="708"/>
        <w:jc w:val="both"/>
        <w:rPr>
          <w:sz w:val="25"/>
          <w:szCs w:val="25"/>
        </w:rPr>
      </w:pPr>
      <w:r w:rsidRPr="00A52189">
        <w:rPr>
          <w:rFonts w:ascii="Times New Roman" w:hAnsi="Times New Roman" w:cs="Times New Roman"/>
          <w:sz w:val="25"/>
          <w:szCs w:val="25"/>
        </w:rPr>
        <w:t>Соглашение заключено Министерством экономического развития Иркутской области с нарушением сроков</w:t>
      </w:r>
      <w:r w:rsidR="00A52189" w:rsidRPr="00A52189">
        <w:rPr>
          <w:rFonts w:ascii="Times New Roman" w:hAnsi="Times New Roman" w:cs="Times New Roman"/>
          <w:sz w:val="25"/>
          <w:szCs w:val="25"/>
        </w:rPr>
        <w:t>.</w:t>
      </w:r>
      <w:r w:rsidRPr="00A52189">
        <w:rPr>
          <w:rFonts w:ascii="Times New Roman" w:hAnsi="Times New Roman" w:cs="Times New Roman"/>
          <w:sz w:val="25"/>
          <w:szCs w:val="25"/>
        </w:rPr>
        <w:t xml:space="preserve"> </w:t>
      </w:r>
    </w:p>
    <w:p w:rsidR="00CF0264" w:rsidRPr="00326884" w:rsidRDefault="00CF0264" w:rsidP="00491174">
      <w:pPr>
        <w:pStyle w:val="ConsPlusNormal"/>
        <w:tabs>
          <w:tab w:val="left" w:pos="709"/>
        </w:tabs>
        <w:jc w:val="both"/>
        <w:rPr>
          <w:rFonts w:ascii="Times New Roman" w:hAnsi="Times New Roman" w:cs="Times New Roman"/>
          <w:sz w:val="25"/>
          <w:szCs w:val="25"/>
        </w:rPr>
      </w:pPr>
      <w:r w:rsidRPr="00326884">
        <w:rPr>
          <w:rFonts w:ascii="Times New Roman" w:hAnsi="Times New Roman" w:cs="Times New Roman"/>
          <w:sz w:val="25"/>
          <w:szCs w:val="25"/>
        </w:rPr>
        <w:tab/>
        <w:t xml:space="preserve">Выделенные на реализацию мероприятий перечня проектов народных инициатив средства областного бюджета и средства бюджета </w:t>
      </w:r>
      <w:r w:rsidRPr="00326884">
        <w:rPr>
          <w:rFonts w:ascii="Times New Roman" w:hAnsi="Times New Roman" w:cs="Times New Roman"/>
          <w:color w:val="000000"/>
          <w:sz w:val="25"/>
          <w:szCs w:val="25"/>
        </w:rPr>
        <w:t>Тулунского муниципального  района в сумме 7142632,00 руб.</w:t>
      </w:r>
      <w:r w:rsidRPr="00326884">
        <w:rPr>
          <w:rFonts w:ascii="Times New Roman" w:hAnsi="Times New Roman" w:cs="Times New Roman"/>
          <w:sz w:val="25"/>
          <w:szCs w:val="25"/>
        </w:rPr>
        <w:t xml:space="preserve"> направлены на реализацию  муниципальной программы </w:t>
      </w:r>
      <w:r w:rsidRPr="00326884">
        <w:rPr>
          <w:rFonts w:ascii="Times New Roman" w:hAnsi="Times New Roman" w:cs="Times New Roman"/>
          <w:sz w:val="25"/>
          <w:szCs w:val="25"/>
          <w:highlight w:val="white"/>
        </w:rPr>
        <w:t>«Развитие образования на территории Тулунского муниципального района на 2017-2021гг.», утвержденной постановлением Администрации Тулунского муниципального района от 30.11.2016 года №141-пг., подпрограмма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2017-2021 годы».</w:t>
      </w:r>
    </w:p>
    <w:p w:rsidR="00CF0264" w:rsidRPr="006020E8" w:rsidRDefault="00CF0264" w:rsidP="006020E8">
      <w:pPr>
        <w:tabs>
          <w:tab w:val="left" w:pos="709"/>
        </w:tabs>
        <w:rPr>
          <w:sz w:val="25"/>
          <w:szCs w:val="25"/>
        </w:rPr>
      </w:pPr>
      <w:r w:rsidRPr="006020E8">
        <w:rPr>
          <w:color w:val="000000"/>
          <w:sz w:val="25"/>
          <w:szCs w:val="25"/>
        </w:rPr>
        <w:tab/>
      </w:r>
      <w:r w:rsidRPr="006020E8">
        <w:rPr>
          <w:sz w:val="25"/>
          <w:szCs w:val="25"/>
        </w:rPr>
        <w:t>Принятые расходные обязательства включены в реестр расходных обязательств МО «Тулунский район»</w:t>
      </w:r>
      <w:r w:rsidR="006020E8" w:rsidRPr="006020E8">
        <w:rPr>
          <w:sz w:val="25"/>
          <w:szCs w:val="25"/>
        </w:rPr>
        <w:t>.</w:t>
      </w:r>
      <w:r w:rsidRPr="006020E8">
        <w:rPr>
          <w:sz w:val="25"/>
          <w:szCs w:val="25"/>
        </w:rPr>
        <w:t xml:space="preserve"> </w:t>
      </w:r>
    </w:p>
    <w:p w:rsidR="00CF0264" w:rsidRPr="006020E8" w:rsidRDefault="00CF0264" w:rsidP="006020E8">
      <w:pPr>
        <w:tabs>
          <w:tab w:val="left" w:pos="709"/>
        </w:tabs>
        <w:rPr>
          <w:color w:val="000000"/>
          <w:sz w:val="25"/>
          <w:szCs w:val="25"/>
        </w:rPr>
      </w:pPr>
      <w:r w:rsidRPr="00CF0264">
        <w:rPr>
          <w:b/>
          <w:sz w:val="25"/>
          <w:szCs w:val="25"/>
        </w:rPr>
        <w:tab/>
      </w:r>
      <w:r w:rsidRPr="006020E8">
        <w:rPr>
          <w:color w:val="000000"/>
          <w:sz w:val="25"/>
          <w:szCs w:val="25"/>
        </w:rPr>
        <w:t>З</w:t>
      </w:r>
      <w:r w:rsidRPr="006020E8">
        <w:rPr>
          <w:sz w:val="25"/>
          <w:szCs w:val="25"/>
        </w:rPr>
        <w:t xml:space="preserve">акупки товаров, работ и услуг осуществляются согласно </w:t>
      </w:r>
      <w:r w:rsidRPr="006020E8">
        <w:rPr>
          <w:color w:val="000000"/>
          <w:sz w:val="25"/>
          <w:szCs w:val="25"/>
        </w:rPr>
        <w:t xml:space="preserve">Федеральному закону от 05.04.2013г. №44-ФЗ «О контрактной системе в сфере закупок, работ, услуг для обеспечения государственных и муниципальных нужд». </w:t>
      </w:r>
    </w:p>
    <w:p w:rsidR="00CF0264" w:rsidRPr="00CA095C" w:rsidRDefault="00CF0264" w:rsidP="00CF0264">
      <w:pPr>
        <w:tabs>
          <w:tab w:val="left" w:pos="709"/>
          <w:tab w:val="left" w:pos="1080"/>
        </w:tabs>
        <w:rPr>
          <w:sz w:val="25"/>
          <w:szCs w:val="25"/>
        </w:rPr>
      </w:pPr>
      <w:r w:rsidRPr="00CF0264">
        <w:rPr>
          <w:b/>
          <w:color w:val="000000"/>
          <w:sz w:val="25"/>
          <w:szCs w:val="25"/>
        </w:rPr>
        <w:tab/>
      </w:r>
      <w:r w:rsidRPr="00CA095C">
        <w:rPr>
          <w:sz w:val="25"/>
          <w:szCs w:val="25"/>
        </w:rPr>
        <w:t xml:space="preserve">При осуществлении анализа размещения информации по закупкам товаров, работ, услуг для обеспечения муниципальных нужд на сайте zakupki.gov.ru нарушений не установлено. </w:t>
      </w:r>
    </w:p>
    <w:p w:rsidR="00CF0264" w:rsidRPr="000B2035" w:rsidRDefault="00CF0264" w:rsidP="009E58D7">
      <w:pPr>
        <w:pStyle w:val="Style2"/>
        <w:widowControl/>
        <w:tabs>
          <w:tab w:val="left" w:pos="709"/>
        </w:tabs>
        <w:spacing w:line="100" w:lineRule="atLeast"/>
        <w:jc w:val="both"/>
        <w:rPr>
          <w:sz w:val="25"/>
          <w:szCs w:val="25"/>
        </w:rPr>
      </w:pPr>
      <w:r w:rsidRPr="00CF0264">
        <w:rPr>
          <w:rStyle w:val="FontStyle26"/>
          <w:b/>
          <w:sz w:val="25"/>
          <w:szCs w:val="25"/>
        </w:rPr>
        <w:lastRenderedPageBreak/>
        <w:tab/>
      </w:r>
      <w:r w:rsidRPr="000B2035">
        <w:rPr>
          <w:sz w:val="25"/>
          <w:szCs w:val="25"/>
        </w:rPr>
        <w:t xml:space="preserve">Объекты закупок соответствуют функциям и полномочиям Учреждений. Расходы на закупки соответствуют целям закупок, определенным с учетом положений статьи 13  Федерального закона №44-ФЗ. </w:t>
      </w:r>
    </w:p>
    <w:p w:rsidR="00CF0264" w:rsidRPr="00B73222" w:rsidRDefault="00CF0264" w:rsidP="00CF0264">
      <w:pPr>
        <w:tabs>
          <w:tab w:val="left" w:pos="709"/>
        </w:tabs>
        <w:rPr>
          <w:sz w:val="25"/>
          <w:szCs w:val="25"/>
        </w:rPr>
      </w:pPr>
      <w:r w:rsidRPr="00CF0264">
        <w:rPr>
          <w:b/>
          <w:sz w:val="25"/>
          <w:szCs w:val="25"/>
        </w:rPr>
        <w:tab/>
      </w:r>
      <w:r w:rsidRPr="00B73222">
        <w:rPr>
          <w:sz w:val="25"/>
          <w:szCs w:val="25"/>
        </w:rPr>
        <w:t>При выборочной проверке своевременности, полноты и достоверности отражения в документах учета поставленного товара нарушений не установлено.</w:t>
      </w:r>
      <w:r w:rsidRPr="00B73222">
        <w:rPr>
          <w:sz w:val="25"/>
          <w:szCs w:val="25"/>
        </w:rPr>
        <w:tab/>
        <w:t>В нарушение статьи 9 Федерального закона от 06.12.2011г. №402-ФЗ «О бухгалтерском учете», в большинстве случаях в товарных накладных на получение товарно-материальных ценностей не указывается номер и дата доверенности, дата получения товаров.</w:t>
      </w:r>
    </w:p>
    <w:p w:rsidR="00CF0264" w:rsidRPr="00B73222" w:rsidRDefault="00CF0264" w:rsidP="00CF0264">
      <w:pPr>
        <w:pStyle w:val="ConsPlusNormal"/>
        <w:tabs>
          <w:tab w:val="left" w:pos="709"/>
        </w:tabs>
        <w:jc w:val="both"/>
        <w:rPr>
          <w:rFonts w:ascii="Times New Roman" w:hAnsi="Times New Roman" w:cs="Times New Roman"/>
          <w:sz w:val="25"/>
          <w:szCs w:val="25"/>
        </w:rPr>
      </w:pPr>
      <w:r w:rsidRPr="00CF0264">
        <w:rPr>
          <w:rFonts w:ascii="Times New Roman" w:hAnsi="Times New Roman" w:cs="Times New Roman"/>
          <w:b/>
          <w:sz w:val="25"/>
          <w:szCs w:val="25"/>
        </w:rPr>
        <w:tab/>
      </w:r>
      <w:r w:rsidRPr="00B73222">
        <w:rPr>
          <w:rFonts w:ascii="Times New Roman" w:hAnsi="Times New Roman" w:cs="Times New Roman"/>
          <w:sz w:val="25"/>
          <w:szCs w:val="25"/>
        </w:rPr>
        <w:t>Утвержденные в бюджете Тулунского муниципального района бюджетные ассигнования в 2017 году на реализацию мероприятий перечня проектов народных инициатив исполнены в полном объеме и составляют 7142632,00руб., из них: 6785500,00 руб. за счет средств, выделенных из областного бюджета, 357132,00 руб. - за счет средств местного бюджета.</w:t>
      </w:r>
    </w:p>
    <w:p w:rsidR="00AD08F8" w:rsidRPr="006D2E7B" w:rsidRDefault="00CF0264" w:rsidP="006D2E7B">
      <w:pPr>
        <w:tabs>
          <w:tab w:val="left" w:pos="709"/>
          <w:tab w:val="left" w:pos="1080"/>
        </w:tabs>
        <w:rPr>
          <w:sz w:val="25"/>
          <w:szCs w:val="25"/>
        </w:rPr>
      </w:pPr>
      <w:r w:rsidRPr="006D2E7B">
        <w:rPr>
          <w:sz w:val="25"/>
          <w:szCs w:val="25"/>
        </w:rPr>
        <w:tab/>
        <w:t>По результатам выездной проверки при визуальном осмотре фактического наличия и использования приобретенной в рамках реализации мероприятий перечня проектов народных инициатив мебели  установлено что, мебель в наличии имеется, инвентарные номера на мебель проставлены и соответствуют данным бухгалтерского учета. Приобретенная мебель используется по назначению.</w:t>
      </w:r>
    </w:p>
    <w:p w:rsidR="009C4DEA" w:rsidRDefault="009C4DEA" w:rsidP="009A0478">
      <w:pPr>
        <w:tabs>
          <w:tab w:val="left" w:pos="709"/>
          <w:tab w:val="left" w:pos="1620"/>
        </w:tabs>
        <w:rPr>
          <w:b/>
          <w:sz w:val="25"/>
          <w:szCs w:val="25"/>
        </w:rPr>
      </w:pPr>
    </w:p>
    <w:p w:rsidR="009C4DEA" w:rsidRDefault="009C4DEA" w:rsidP="009A0478">
      <w:pPr>
        <w:tabs>
          <w:tab w:val="left" w:pos="709"/>
          <w:tab w:val="left" w:pos="1620"/>
        </w:tabs>
        <w:rPr>
          <w:b/>
          <w:sz w:val="25"/>
          <w:szCs w:val="25"/>
        </w:rPr>
      </w:pPr>
    </w:p>
    <w:p w:rsidR="00E837D5" w:rsidRDefault="00E837D5" w:rsidP="009A0478">
      <w:pPr>
        <w:tabs>
          <w:tab w:val="left" w:pos="709"/>
          <w:tab w:val="left" w:pos="1620"/>
        </w:tabs>
        <w:rPr>
          <w:b/>
          <w:sz w:val="25"/>
          <w:szCs w:val="25"/>
        </w:rPr>
      </w:pPr>
    </w:p>
    <w:p w:rsidR="00E837D5" w:rsidRDefault="00E837D5" w:rsidP="009A0478">
      <w:pPr>
        <w:tabs>
          <w:tab w:val="left" w:pos="709"/>
          <w:tab w:val="left" w:pos="1620"/>
        </w:tabs>
        <w:rPr>
          <w:b/>
          <w:sz w:val="25"/>
          <w:szCs w:val="25"/>
        </w:rPr>
      </w:pPr>
    </w:p>
    <w:p w:rsidR="009C4DEA" w:rsidRPr="009A0478" w:rsidRDefault="009C4DEA" w:rsidP="009A0478">
      <w:pPr>
        <w:tabs>
          <w:tab w:val="left" w:pos="709"/>
          <w:tab w:val="left" w:pos="1620"/>
        </w:tabs>
        <w:rPr>
          <w:b/>
          <w:sz w:val="25"/>
          <w:szCs w:val="25"/>
        </w:rPr>
      </w:pPr>
    </w:p>
    <w:p w:rsidR="00200F0A" w:rsidRDefault="00200F0A">
      <w:pPr>
        <w:tabs>
          <w:tab w:val="left" w:pos="709"/>
          <w:tab w:val="left" w:pos="1620"/>
        </w:tabs>
        <w:rPr>
          <w:color w:val="000000"/>
          <w:sz w:val="25"/>
        </w:rPr>
      </w:pPr>
    </w:p>
    <w:p w:rsidR="000C107C" w:rsidRDefault="00200F0A">
      <w:pPr>
        <w:pStyle w:val="ConsPlusNonformat"/>
        <w:rPr>
          <w:rFonts w:ascii="Times New Roman" w:hAnsi="Times New Roman" w:cs="Times New Roman"/>
          <w:b/>
          <w:sz w:val="25"/>
          <w:szCs w:val="25"/>
        </w:rPr>
      </w:pPr>
      <w:r>
        <w:rPr>
          <w:rFonts w:ascii="Times New Roman" w:hAnsi="Times New Roman" w:cs="Times New Roman"/>
          <w:b/>
          <w:sz w:val="25"/>
          <w:szCs w:val="25"/>
        </w:rPr>
        <w:t>Ведущий инспектор</w:t>
      </w:r>
    </w:p>
    <w:p w:rsidR="000C107C" w:rsidRDefault="00200F0A">
      <w:pPr>
        <w:pStyle w:val="ConsPlusNonformat"/>
        <w:rPr>
          <w:rFonts w:ascii="Times New Roman" w:hAnsi="Times New Roman" w:cs="Times New Roman"/>
          <w:b/>
          <w:sz w:val="25"/>
          <w:szCs w:val="25"/>
        </w:rPr>
      </w:pPr>
      <w:r>
        <w:rPr>
          <w:rFonts w:ascii="Times New Roman" w:hAnsi="Times New Roman" w:cs="Times New Roman"/>
          <w:b/>
          <w:sz w:val="25"/>
          <w:szCs w:val="25"/>
        </w:rPr>
        <w:t xml:space="preserve">Контрольно-счетной палаты </w:t>
      </w:r>
    </w:p>
    <w:p w:rsidR="000C107C" w:rsidRDefault="00200F0A">
      <w:pPr>
        <w:pStyle w:val="ConsPlusNonformat"/>
        <w:rPr>
          <w:rFonts w:ascii="Times New Roman" w:hAnsi="Times New Roman" w:cs="Times New Roman"/>
          <w:b/>
          <w:sz w:val="25"/>
          <w:szCs w:val="25"/>
        </w:rPr>
      </w:pPr>
      <w:r>
        <w:rPr>
          <w:rFonts w:ascii="Times New Roman" w:hAnsi="Times New Roman" w:cs="Times New Roman"/>
          <w:b/>
          <w:sz w:val="25"/>
          <w:szCs w:val="25"/>
        </w:rPr>
        <w:t xml:space="preserve">муниципального образования    </w:t>
      </w:r>
    </w:p>
    <w:p w:rsidR="000C107C" w:rsidRDefault="00200F0A">
      <w:pPr>
        <w:pStyle w:val="ConsPlusNonformat"/>
        <w:widowControl/>
        <w:rPr>
          <w:rFonts w:ascii="Times New Roman" w:hAnsi="Times New Roman" w:cs="Times New Roman"/>
          <w:b/>
          <w:sz w:val="25"/>
          <w:szCs w:val="25"/>
        </w:rPr>
      </w:pPr>
      <w:r>
        <w:rPr>
          <w:rFonts w:ascii="Times New Roman" w:hAnsi="Times New Roman" w:cs="Times New Roman"/>
          <w:b/>
          <w:sz w:val="25"/>
          <w:szCs w:val="25"/>
        </w:rPr>
        <w:t>«Тулунский район»                                                                                О.А.Кузнецова</w:t>
      </w:r>
    </w:p>
    <w:p w:rsidR="009F3ED6" w:rsidRDefault="009F3ED6">
      <w:pPr>
        <w:pStyle w:val="ConsPlusNonformat"/>
        <w:widowControl/>
        <w:rPr>
          <w:rFonts w:ascii="Times New Roman" w:hAnsi="Times New Roman" w:cs="Times New Roman"/>
          <w:b/>
          <w:sz w:val="25"/>
          <w:szCs w:val="25"/>
        </w:rPr>
      </w:pPr>
    </w:p>
    <w:sectPr w:rsidR="009F3ED6" w:rsidSect="000C107C">
      <w:footerReference w:type="default" r:id="rId6"/>
      <w:pgSz w:w="11906" w:h="16838"/>
      <w:pgMar w:top="964" w:right="1134" w:bottom="964"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39" w:rsidRDefault="00B34C39" w:rsidP="003C07DF">
      <w:r>
        <w:separator/>
      </w:r>
    </w:p>
  </w:endnote>
  <w:endnote w:type="continuationSeparator" w:id="1">
    <w:p w:rsidR="00B34C39" w:rsidRDefault="00B34C39" w:rsidP="003C0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7366"/>
      <w:docPartObj>
        <w:docPartGallery w:val="Page Numbers (Bottom of Page)"/>
        <w:docPartUnique/>
      </w:docPartObj>
    </w:sdtPr>
    <w:sdtContent>
      <w:p w:rsidR="006204FB" w:rsidRDefault="006204FB">
        <w:pPr>
          <w:pStyle w:val="ab"/>
          <w:jc w:val="right"/>
        </w:pPr>
        <w:fldSimple w:instr=" PAGE   \* MERGEFORMAT ">
          <w:r>
            <w:rPr>
              <w:noProof/>
            </w:rPr>
            <w:t>1</w:t>
          </w:r>
        </w:fldSimple>
      </w:p>
    </w:sdtContent>
  </w:sdt>
  <w:p w:rsidR="003C07DF" w:rsidRDefault="003C07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39" w:rsidRDefault="00B34C39" w:rsidP="003C07DF">
      <w:r>
        <w:separator/>
      </w:r>
    </w:p>
  </w:footnote>
  <w:footnote w:type="continuationSeparator" w:id="1">
    <w:p w:rsidR="00B34C39" w:rsidRDefault="00B34C39" w:rsidP="003C0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6146"/>
  </w:hdrShapeDefaults>
  <w:footnotePr>
    <w:footnote w:id="0"/>
    <w:footnote w:id="1"/>
  </w:footnotePr>
  <w:endnotePr>
    <w:endnote w:id="0"/>
    <w:endnote w:id="1"/>
  </w:endnotePr>
  <w:compat/>
  <w:rsids>
    <w:rsidRoot w:val="000C107C"/>
    <w:rsid w:val="0004521B"/>
    <w:rsid w:val="00072CE5"/>
    <w:rsid w:val="00073C0A"/>
    <w:rsid w:val="00093945"/>
    <w:rsid w:val="000B2035"/>
    <w:rsid w:val="000B27BC"/>
    <w:rsid w:val="000C107C"/>
    <w:rsid w:val="00100556"/>
    <w:rsid w:val="0012667B"/>
    <w:rsid w:val="00133414"/>
    <w:rsid w:val="0019146E"/>
    <w:rsid w:val="001B1E53"/>
    <w:rsid w:val="00200F0A"/>
    <w:rsid w:val="00202CDF"/>
    <w:rsid w:val="00281281"/>
    <w:rsid w:val="00286F54"/>
    <w:rsid w:val="002F70F7"/>
    <w:rsid w:val="00307D40"/>
    <w:rsid w:val="00311829"/>
    <w:rsid w:val="00326884"/>
    <w:rsid w:val="003C07DF"/>
    <w:rsid w:val="003D35B6"/>
    <w:rsid w:val="003D4F08"/>
    <w:rsid w:val="0041532D"/>
    <w:rsid w:val="00432F30"/>
    <w:rsid w:val="00440A20"/>
    <w:rsid w:val="00447266"/>
    <w:rsid w:val="00464C79"/>
    <w:rsid w:val="004756BC"/>
    <w:rsid w:val="00491174"/>
    <w:rsid w:val="00494164"/>
    <w:rsid w:val="004A307B"/>
    <w:rsid w:val="004C1874"/>
    <w:rsid w:val="0055413A"/>
    <w:rsid w:val="00563D02"/>
    <w:rsid w:val="00567498"/>
    <w:rsid w:val="005A7740"/>
    <w:rsid w:val="005A7E6D"/>
    <w:rsid w:val="005B233F"/>
    <w:rsid w:val="005C1EFA"/>
    <w:rsid w:val="006020E8"/>
    <w:rsid w:val="006204FB"/>
    <w:rsid w:val="00620FE6"/>
    <w:rsid w:val="006516D7"/>
    <w:rsid w:val="006564FF"/>
    <w:rsid w:val="0068592F"/>
    <w:rsid w:val="00691500"/>
    <w:rsid w:val="006B385D"/>
    <w:rsid w:val="006D2E7B"/>
    <w:rsid w:val="00744048"/>
    <w:rsid w:val="007533B5"/>
    <w:rsid w:val="007B3A02"/>
    <w:rsid w:val="007D6B92"/>
    <w:rsid w:val="007F6850"/>
    <w:rsid w:val="008114E4"/>
    <w:rsid w:val="00814876"/>
    <w:rsid w:val="008211DF"/>
    <w:rsid w:val="00823D1D"/>
    <w:rsid w:val="008567D3"/>
    <w:rsid w:val="00876866"/>
    <w:rsid w:val="008A6FC7"/>
    <w:rsid w:val="008C151E"/>
    <w:rsid w:val="008E305D"/>
    <w:rsid w:val="00906DC9"/>
    <w:rsid w:val="0092042E"/>
    <w:rsid w:val="00921DD9"/>
    <w:rsid w:val="009A0478"/>
    <w:rsid w:val="009A335A"/>
    <w:rsid w:val="009C4DEA"/>
    <w:rsid w:val="009D0B5C"/>
    <w:rsid w:val="009D5FED"/>
    <w:rsid w:val="009E58D7"/>
    <w:rsid w:val="009F3ED6"/>
    <w:rsid w:val="00A05CFB"/>
    <w:rsid w:val="00A16446"/>
    <w:rsid w:val="00A3060F"/>
    <w:rsid w:val="00A35C56"/>
    <w:rsid w:val="00A52189"/>
    <w:rsid w:val="00A963FD"/>
    <w:rsid w:val="00AC646E"/>
    <w:rsid w:val="00AD08F8"/>
    <w:rsid w:val="00B139F6"/>
    <w:rsid w:val="00B224B0"/>
    <w:rsid w:val="00B34C39"/>
    <w:rsid w:val="00B517C8"/>
    <w:rsid w:val="00B62892"/>
    <w:rsid w:val="00B73222"/>
    <w:rsid w:val="00B81758"/>
    <w:rsid w:val="00B925FF"/>
    <w:rsid w:val="00BB1034"/>
    <w:rsid w:val="00BD3E47"/>
    <w:rsid w:val="00BF3E86"/>
    <w:rsid w:val="00C15B0A"/>
    <w:rsid w:val="00C9262F"/>
    <w:rsid w:val="00C975A1"/>
    <w:rsid w:val="00CA095C"/>
    <w:rsid w:val="00CA75A2"/>
    <w:rsid w:val="00CF0264"/>
    <w:rsid w:val="00CF214F"/>
    <w:rsid w:val="00CF66F6"/>
    <w:rsid w:val="00CF7BCE"/>
    <w:rsid w:val="00D13616"/>
    <w:rsid w:val="00D30649"/>
    <w:rsid w:val="00D434DE"/>
    <w:rsid w:val="00D81A7E"/>
    <w:rsid w:val="00DC6E64"/>
    <w:rsid w:val="00DD1BE4"/>
    <w:rsid w:val="00DF51F5"/>
    <w:rsid w:val="00E32D1A"/>
    <w:rsid w:val="00E676F9"/>
    <w:rsid w:val="00E837D5"/>
    <w:rsid w:val="00E96BD0"/>
    <w:rsid w:val="00EA6A17"/>
    <w:rsid w:val="00EA788F"/>
    <w:rsid w:val="00EB2EED"/>
    <w:rsid w:val="00EB3A92"/>
    <w:rsid w:val="00ED2C98"/>
    <w:rsid w:val="00ED5D82"/>
    <w:rsid w:val="00F44BD9"/>
    <w:rsid w:val="00F45FB6"/>
    <w:rsid w:val="00F66901"/>
    <w:rsid w:val="00F84435"/>
    <w:rsid w:val="00FB316B"/>
    <w:rsid w:val="00FC682C"/>
    <w:rsid w:val="00FD7591"/>
    <w:rsid w:val="00FD761E"/>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EA"/>
    <w:pPr>
      <w:jc w:val="both"/>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basedOn w:val="a0"/>
    <w:qFormat/>
    <w:rsid w:val="00A57EEA"/>
    <w:rPr>
      <w:rFonts w:ascii="Times New Roman" w:hAnsi="Times New Roman" w:cs="Times New Roman"/>
      <w:sz w:val="24"/>
      <w:szCs w:val="24"/>
    </w:rPr>
  </w:style>
  <w:style w:type="character" w:customStyle="1" w:styleId="FontStyle37">
    <w:name w:val="Font Style37"/>
    <w:basedOn w:val="a0"/>
    <w:qFormat/>
    <w:rsid w:val="00A57EEA"/>
    <w:rPr>
      <w:rFonts w:ascii="Times New Roman" w:hAnsi="Times New Roman" w:cs="Times New Roman"/>
      <w:b/>
      <w:bCs/>
      <w:sz w:val="24"/>
      <w:szCs w:val="24"/>
    </w:rPr>
  </w:style>
  <w:style w:type="character" w:customStyle="1" w:styleId="-">
    <w:name w:val="Интернет-ссылка"/>
    <w:rsid w:val="00A57EEA"/>
    <w:rPr>
      <w:color w:val="0000FF"/>
      <w:u w:val="single"/>
    </w:rPr>
  </w:style>
  <w:style w:type="character" w:customStyle="1" w:styleId="ListLabel1">
    <w:name w:val="ListLabel 1"/>
    <w:qFormat/>
    <w:rsid w:val="00A57EEA"/>
    <w:rPr>
      <w:rFonts w:cs="Courier New"/>
    </w:rPr>
  </w:style>
  <w:style w:type="character" w:customStyle="1" w:styleId="ListLabel2">
    <w:name w:val="ListLabel 2"/>
    <w:qFormat/>
    <w:rsid w:val="00A57EEA"/>
    <w:rPr>
      <w:rFonts w:eastAsia="Times New Roman"/>
      <w:sz w:val="26"/>
    </w:rPr>
  </w:style>
  <w:style w:type="character" w:customStyle="1" w:styleId="ListLabel3">
    <w:name w:val="ListLabel 3"/>
    <w:qFormat/>
    <w:rsid w:val="00A57EEA"/>
    <w:rPr>
      <w:rFonts w:cs="Symbol"/>
      <w:sz w:val="26"/>
    </w:rPr>
  </w:style>
  <w:style w:type="character" w:customStyle="1" w:styleId="ListLabel4">
    <w:name w:val="ListLabel 4"/>
    <w:qFormat/>
    <w:rsid w:val="00A57EEA"/>
    <w:rPr>
      <w:rFonts w:cs="Courier New"/>
    </w:rPr>
  </w:style>
  <w:style w:type="character" w:customStyle="1" w:styleId="ListLabel5">
    <w:name w:val="ListLabel 5"/>
    <w:qFormat/>
    <w:rsid w:val="00A57EEA"/>
    <w:rPr>
      <w:rFonts w:cs="Symbol"/>
      <w:sz w:val="26"/>
    </w:rPr>
  </w:style>
  <w:style w:type="character" w:customStyle="1" w:styleId="ListLabel6">
    <w:name w:val="ListLabel 6"/>
    <w:qFormat/>
    <w:rsid w:val="00A57EEA"/>
    <w:rPr>
      <w:rFonts w:cs="Symbol"/>
      <w:sz w:val="26"/>
    </w:rPr>
  </w:style>
  <w:style w:type="character" w:customStyle="1" w:styleId="ListLabel7">
    <w:name w:val="ListLabel 7"/>
    <w:qFormat/>
    <w:rsid w:val="00A57EEA"/>
    <w:rPr>
      <w:rFonts w:cs="Courier New"/>
    </w:rPr>
  </w:style>
  <w:style w:type="character" w:customStyle="1" w:styleId="ListLabel8">
    <w:name w:val="ListLabel 8"/>
    <w:qFormat/>
    <w:rsid w:val="00A57EEA"/>
    <w:rPr>
      <w:rFonts w:cs="Symbol"/>
      <w:sz w:val="26"/>
    </w:rPr>
  </w:style>
  <w:style w:type="character" w:customStyle="1" w:styleId="ListLabel9">
    <w:name w:val="ListLabel 9"/>
    <w:qFormat/>
    <w:rsid w:val="00A57EEA"/>
    <w:rPr>
      <w:rFonts w:cs="Symbol"/>
      <w:sz w:val="26"/>
    </w:rPr>
  </w:style>
  <w:style w:type="character" w:customStyle="1" w:styleId="ListLabel10">
    <w:name w:val="ListLabel 10"/>
    <w:qFormat/>
    <w:rsid w:val="00A57EEA"/>
    <w:rPr>
      <w:rFonts w:cs="Courier New"/>
    </w:rPr>
  </w:style>
  <w:style w:type="character" w:customStyle="1" w:styleId="ListLabel11">
    <w:name w:val="ListLabel 11"/>
    <w:qFormat/>
    <w:rsid w:val="00A57EEA"/>
    <w:rPr>
      <w:rFonts w:cs="Symbol"/>
      <w:sz w:val="26"/>
    </w:rPr>
  </w:style>
  <w:style w:type="character" w:customStyle="1" w:styleId="ListLabel12">
    <w:name w:val="ListLabel 12"/>
    <w:qFormat/>
    <w:rsid w:val="00A57EEA"/>
    <w:rPr>
      <w:rFonts w:cs="Symbol"/>
      <w:sz w:val="26"/>
    </w:rPr>
  </w:style>
  <w:style w:type="character" w:customStyle="1" w:styleId="ListLabel13">
    <w:name w:val="ListLabel 13"/>
    <w:qFormat/>
    <w:rsid w:val="00A57EEA"/>
    <w:rPr>
      <w:rFonts w:cs="Courier New"/>
    </w:rPr>
  </w:style>
  <w:style w:type="character" w:customStyle="1" w:styleId="ListLabel14">
    <w:name w:val="ListLabel 14"/>
    <w:qFormat/>
    <w:rsid w:val="00A57EEA"/>
    <w:rPr>
      <w:rFonts w:cs="Symbol"/>
      <w:sz w:val="26"/>
    </w:rPr>
  </w:style>
  <w:style w:type="character" w:customStyle="1" w:styleId="ListLabel15">
    <w:name w:val="ListLabel 15"/>
    <w:qFormat/>
    <w:rsid w:val="00A57EEA"/>
    <w:rPr>
      <w:rFonts w:cs="Symbol"/>
      <w:sz w:val="26"/>
    </w:rPr>
  </w:style>
  <w:style w:type="character" w:customStyle="1" w:styleId="ListLabel16">
    <w:name w:val="ListLabel 16"/>
    <w:qFormat/>
    <w:rsid w:val="00A57EEA"/>
    <w:rPr>
      <w:rFonts w:cs="Courier New"/>
    </w:rPr>
  </w:style>
  <w:style w:type="character" w:customStyle="1" w:styleId="ListLabel17">
    <w:name w:val="ListLabel 17"/>
    <w:qFormat/>
    <w:rsid w:val="00A57EEA"/>
    <w:rPr>
      <w:rFonts w:cs="Symbol"/>
      <w:sz w:val="26"/>
    </w:rPr>
  </w:style>
  <w:style w:type="character" w:customStyle="1" w:styleId="ListLabel18">
    <w:name w:val="ListLabel 18"/>
    <w:qFormat/>
    <w:rsid w:val="00A57EEA"/>
    <w:rPr>
      <w:rFonts w:cs="Symbol"/>
      <w:sz w:val="26"/>
    </w:rPr>
  </w:style>
  <w:style w:type="character" w:customStyle="1" w:styleId="ListLabel19">
    <w:name w:val="ListLabel 19"/>
    <w:qFormat/>
    <w:rsid w:val="00A57EEA"/>
    <w:rPr>
      <w:rFonts w:cs="Courier New"/>
    </w:rPr>
  </w:style>
  <w:style w:type="character" w:customStyle="1" w:styleId="ListLabel20">
    <w:name w:val="ListLabel 20"/>
    <w:qFormat/>
    <w:rsid w:val="00A57EEA"/>
    <w:rPr>
      <w:rFonts w:cs="Symbol"/>
      <w:sz w:val="26"/>
    </w:rPr>
  </w:style>
  <w:style w:type="character" w:customStyle="1" w:styleId="ListLabel21">
    <w:name w:val="ListLabel 21"/>
    <w:qFormat/>
    <w:rsid w:val="00A57EEA"/>
    <w:rPr>
      <w:rFonts w:cs="Symbol"/>
      <w:sz w:val="26"/>
    </w:rPr>
  </w:style>
  <w:style w:type="character" w:customStyle="1" w:styleId="ListLabel22">
    <w:name w:val="ListLabel 22"/>
    <w:qFormat/>
    <w:rsid w:val="00A57EEA"/>
    <w:rPr>
      <w:rFonts w:cs="Courier New"/>
    </w:rPr>
  </w:style>
  <w:style w:type="character" w:customStyle="1" w:styleId="ListLabel23">
    <w:name w:val="ListLabel 23"/>
    <w:qFormat/>
    <w:rsid w:val="00A57EEA"/>
    <w:rPr>
      <w:rFonts w:cs="Symbol"/>
      <w:sz w:val="26"/>
    </w:rPr>
  </w:style>
  <w:style w:type="character" w:customStyle="1" w:styleId="ListLabel24">
    <w:name w:val="ListLabel 24"/>
    <w:qFormat/>
    <w:rsid w:val="00A57EEA"/>
    <w:rPr>
      <w:rFonts w:cs="Symbol"/>
      <w:sz w:val="26"/>
    </w:rPr>
  </w:style>
  <w:style w:type="character" w:customStyle="1" w:styleId="ListLabel25">
    <w:name w:val="ListLabel 25"/>
    <w:qFormat/>
    <w:rsid w:val="00A57EEA"/>
    <w:rPr>
      <w:rFonts w:cs="Courier New"/>
    </w:rPr>
  </w:style>
  <w:style w:type="character" w:customStyle="1" w:styleId="ListLabel26">
    <w:name w:val="ListLabel 26"/>
    <w:qFormat/>
    <w:rsid w:val="00A57EEA"/>
    <w:rPr>
      <w:rFonts w:cs="Symbol"/>
      <w:sz w:val="26"/>
    </w:rPr>
  </w:style>
  <w:style w:type="character" w:customStyle="1" w:styleId="ListLabel27">
    <w:name w:val="ListLabel 27"/>
    <w:qFormat/>
    <w:rsid w:val="00A57EEA"/>
    <w:rPr>
      <w:rFonts w:cs="Symbol"/>
      <w:sz w:val="26"/>
    </w:rPr>
  </w:style>
  <w:style w:type="character" w:customStyle="1" w:styleId="ListLabel28">
    <w:name w:val="ListLabel 28"/>
    <w:qFormat/>
    <w:rsid w:val="00A57EEA"/>
    <w:rPr>
      <w:rFonts w:cs="Courier New"/>
    </w:rPr>
  </w:style>
  <w:style w:type="character" w:customStyle="1" w:styleId="ListLabel29">
    <w:name w:val="ListLabel 29"/>
    <w:qFormat/>
    <w:rsid w:val="00A57EEA"/>
    <w:rPr>
      <w:rFonts w:cs="Symbol"/>
      <w:sz w:val="26"/>
    </w:rPr>
  </w:style>
  <w:style w:type="character" w:customStyle="1" w:styleId="FontStyle20">
    <w:name w:val="Font Style20"/>
    <w:basedOn w:val="a0"/>
    <w:qFormat/>
    <w:rsid w:val="002515C5"/>
    <w:rPr>
      <w:rFonts w:ascii="Times New Roman" w:hAnsi="Times New Roman" w:cs="Times New Roman"/>
      <w:sz w:val="24"/>
      <w:szCs w:val="24"/>
    </w:rPr>
  </w:style>
  <w:style w:type="character" w:customStyle="1" w:styleId="FontStyle13">
    <w:name w:val="Font Style13"/>
    <w:basedOn w:val="a0"/>
    <w:qFormat/>
    <w:rsid w:val="009725C2"/>
    <w:rPr>
      <w:rFonts w:ascii="Times New Roman" w:hAnsi="Times New Roman" w:cs="Times New Roman"/>
      <w:sz w:val="20"/>
      <w:szCs w:val="20"/>
    </w:rPr>
  </w:style>
  <w:style w:type="character" w:customStyle="1" w:styleId="FontStyle26">
    <w:name w:val="Font Style26"/>
    <w:basedOn w:val="a0"/>
    <w:qFormat/>
    <w:rsid w:val="009725C2"/>
    <w:rPr>
      <w:rFonts w:ascii="Times New Roman" w:hAnsi="Times New Roman" w:cs="Times New Roman"/>
      <w:sz w:val="20"/>
      <w:szCs w:val="20"/>
    </w:rPr>
  </w:style>
  <w:style w:type="character" w:customStyle="1" w:styleId="FontStyle27">
    <w:name w:val="Font Style27"/>
    <w:basedOn w:val="a0"/>
    <w:qFormat/>
    <w:rsid w:val="009725C2"/>
    <w:rPr>
      <w:rFonts w:ascii="Times New Roman" w:hAnsi="Times New Roman" w:cs="Times New Roman"/>
      <w:i/>
      <w:iCs/>
      <w:sz w:val="20"/>
      <w:szCs w:val="20"/>
    </w:rPr>
  </w:style>
  <w:style w:type="character" w:customStyle="1" w:styleId="ListLabel30">
    <w:name w:val="ListLabel 30"/>
    <w:qFormat/>
    <w:rsid w:val="004D2F6D"/>
    <w:rPr>
      <w:rFonts w:cs="Symbol"/>
      <w:sz w:val="26"/>
    </w:rPr>
  </w:style>
  <w:style w:type="character" w:customStyle="1" w:styleId="ListLabel31">
    <w:name w:val="ListLabel 31"/>
    <w:qFormat/>
    <w:rsid w:val="004D2F6D"/>
    <w:rPr>
      <w:rFonts w:cs="Courier New"/>
    </w:rPr>
  </w:style>
  <w:style w:type="character" w:customStyle="1" w:styleId="ListLabel32">
    <w:name w:val="ListLabel 32"/>
    <w:qFormat/>
    <w:rsid w:val="004D2F6D"/>
    <w:rPr>
      <w:rFonts w:cs="Symbol"/>
      <w:sz w:val="26"/>
    </w:rPr>
  </w:style>
  <w:style w:type="character" w:customStyle="1" w:styleId="ListLabel33">
    <w:name w:val="ListLabel 33"/>
    <w:qFormat/>
    <w:rsid w:val="004D2F6D"/>
    <w:rPr>
      <w:b w:val="0"/>
    </w:rPr>
  </w:style>
  <w:style w:type="character" w:customStyle="1" w:styleId="ListLabel34">
    <w:name w:val="ListLabel 34"/>
    <w:qFormat/>
    <w:rsid w:val="004D2F6D"/>
    <w:rPr>
      <w:b/>
    </w:rPr>
  </w:style>
  <w:style w:type="character" w:customStyle="1" w:styleId="ListLabel35">
    <w:name w:val="ListLabel 35"/>
    <w:qFormat/>
    <w:rsid w:val="004D2F6D"/>
    <w:rPr>
      <w:b/>
    </w:rPr>
  </w:style>
  <w:style w:type="character" w:customStyle="1" w:styleId="ListLabel36">
    <w:name w:val="ListLabel 36"/>
    <w:qFormat/>
    <w:rsid w:val="004D2F6D"/>
    <w:rPr>
      <w:b/>
    </w:rPr>
  </w:style>
  <w:style w:type="character" w:customStyle="1" w:styleId="ListLabel37">
    <w:name w:val="ListLabel 37"/>
    <w:qFormat/>
    <w:rsid w:val="004D2F6D"/>
    <w:rPr>
      <w:b/>
    </w:rPr>
  </w:style>
  <w:style w:type="character" w:customStyle="1" w:styleId="ListLabel38">
    <w:name w:val="ListLabel 38"/>
    <w:qFormat/>
    <w:rsid w:val="004D2F6D"/>
    <w:rPr>
      <w:b/>
    </w:rPr>
  </w:style>
  <w:style w:type="character" w:customStyle="1" w:styleId="ListLabel39">
    <w:name w:val="ListLabel 39"/>
    <w:qFormat/>
    <w:rsid w:val="004D2F6D"/>
    <w:rPr>
      <w:b/>
    </w:rPr>
  </w:style>
  <w:style w:type="character" w:customStyle="1" w:styleId="ListLabel40">
    <w:name w:val="ListLabel 40"/>
    <w:qFormat/>
    <w:rsid w:val="004D2F6D"/>
    <w:rPr>
      <w:b/>
    </w:rPr>
  </w:style>
  <w:style w:type="paragraph" w:customStyle="1" w:styleId="a3">
    <w:name w:val="Заголовок"/>
    <w:basedOn w:val="a"/>
    <w:next w:val="a4"/>
    <w:qFormat/>
    <w:rsid w:val="00A57EEA"/>
    <w:pPr>
      <w:keepNext/>
      <w:spacing w:before="240" w:after="120"/>
    </w:pPr>
    <w:rPr>
      <w:rFonts w:ascii="Liberation Sans" w:eastAsia="Microsoft YaHei" w:hAnsi="Liberation Sans" w:cs="Mangal"/>
      <w:sz w:val="28"/>
      <w:szCs w:val="28"/>
    </w:rPr>
  </w:style>
  <w:style w:type="paragraph" w:styleId="a4">
    <w:name w:val="Body Text"/>
    <w:basedOn w:val="a"/>
    <w:rsid w:val="00A57EEA"/>
    <w:pPr>
      <w:spacing w:after="140" w:line="288" w:lineRule="auto"/>
    </w:pPr>
  </w:style>
  <w:style w:type="paragraph" w:styleId="a5">
    <w:name w:val="List"/>
    <w:basedOn w:val="a4"/>
    <w:rsid w:val="00A57EEA"/>
    <w:rPr>
      <w:rFonts w:cs="Mangal"/>
    </w:rPr>
  </w:style>
  <w:style w:type="paragraph" w:customStyle="1" w:styleId="Caption">
    <w:name w:val="Caption"/>
    <w:basedOn w:val="a"/>
    <w:qFormat/>
    <w:rsid w:val="00A57EEA"/>
    <w:pPr>
      <w:suppressLineNumbers/>
      <w:spacing w:before="120" w:after="120"/>
    </w:pPr>
    <w:rPr>
      <w:rFonts w:cs="Mangal"/>
      <w:i/>
      <w:iCs/>
    </w:rPr>
  </w:style>
  <w:style w:type="paragraph" w:styleId="a6">
    <w:name w:val="index heading"/>
    <w:basedOn w:val="a"/>
    <w:qFormat/>
    <w:rsid w:val="00A57EEA"/>
    <w:pPr>
      <w:suppressLineNumbers/>
    </w:pPr>
    <w:rPr>
      <w:rFonts w:cs="Mangal"/>
    </w:rPr>
  </w:style>
  <w:style w:type="paragraph" w:customStyle="1" w:styleId="ConsPlusNormal">
    <w:name w:val="ConsPlusNormal"/>
    <w:qFormat/>
    <w:rsid w:val="00A57EEA"/>
    <w:pPr>
      <w:widowControl w:val="0"/>
    </w:pPr>
    <w:rPr>
      <w:rFonts w:ascii="Arial" w:eastAsia="Times New Roman" w:hAnsi="Arial" w:cs="Arial"/>
      <w:color w:val="00000A"/>
      <w:sz w:val="24"/>
      <w:szCs w:val="20"/>
      <w:lang w:eastAsia="ru-RU"/>
    </w:rPr>
  </w:style>
  <w:style w:type="paragraph" w:customStyle="1" w:styleId="Style9">
    <w:name w:val="Style9"/>
    <w:basedOn w:val="a"/>
    <w:qFormat/>
    <w:rsid w:val="00A57EEA"/>
    <w:pPr>
      <w:widowControl w:val="0"/>
      <w:spacing w:line="298" w:lineRule="exact"/>
      <w:ind w:firstLine="566"/>
    </w:pPr>
    <w:rPr>
      <w:rFonts w:eastAsia="Calibri"/>
    </w:rPr>
  </w:style>
  <w:style w:type="paragraph" w:customStyle="1" w:styleId="ConsPlusNonformat">
    <w:name w:val="ConsPlusNonformat"/>
    <w:qFormat/>
    <w:rsid w:val="00A57EEA"/>
    <w:pPr>
      <w:widowControl w:val="0"/>
    </w:pPr>
    <w:rPr>
      <w:rFonts w:ascii="Courier New" w:eastAsia="Times New Roman" w:hAnsi="Courier New" w:cs="Courier New"/>
      <w:color w:val="00000A"/>
      <w:sz w:val="24"/>
      <w:szCs w:val="20"/>
      <w:lang w:eastAsia="ru-RU"/>
    </w:rPr>
  </w:style>
  <w:style w:type="paragraph" w:styleId="a7">
    <w:name w:val="List Paragraph"/>
    <w:basedOn w:val="a"/>
    <w:qFormat/>
    <w:rsid w:val="00A57EEA"/>
    <w:pPr>
      <w:ind w:left="720"/>
      <w:contextualSpacing/>
    </w:pPr>
  </w:style>
  <w:style w:type="paragraph" w:customStyle="1" w:styleId="Style2">
    <w:name w:val="Style2"/>
    <w:basedOn w:val="a"/>
    <w:qFormat/>
    <w:rsid w:val="00A57EEA"/>
    <w:pPr>
      <w:widowControl w:val="0"/>
      <w:spacing w:line="322" w:lineRule="exact"/>
      <w:jc w:val="left"/>
    </w:pPr>
  </w:style>
  <w:style w:type="paragraph" w:customStyle="1" w:styleId="2">
    <w:name w:val="Название объекта2"/>
    <w:basedOn w:val="a"/>
    <w:qFormat/>
    <w:rsid w:val="00A57EEA"/>
    <w:pPr>
      <w:suppressAutoHyphens/>
      <w:jc w:val="center"/>
      <w:textAlignment w:val="baseline"/>
    </w:pPr>
    <w:rPr>
      <w:sz w:val="28"/>
      <w:szCs w:val="20"/>
      <w:lang w:eastAsia="ar-SA"/>
    </w:rPr>
  </w:style>
  <w:style w:type="paragraph" w:customStyle="1" w:styleId="a8">
    <w:name w:val="Содержимое таблицы"/>
    <w:basedOn w:val="a"/>
    <w:qFormat/>
    <w:rsid w:val="00A57EEA"/>
  </w:style>
  <w:style w:type="paragraph" w:customStyle="1" w:styleId="Style8">
    <w:name w:val="Style8"/>
    <w:basedOn w:val="a"/>
    <w:qFormat/>
    <w:rsid w:val="002515C5"/>
    <w:pPr>
      <w:widowControl w:val="0"/>
      <w:spacing w:line="586" w:lineRule="exact"/>
      <w:ind w:firstLine="2424"/>
      <w:jc w:val="left"/>
    </w:pPr>
  </w:style>
  <w:style w:type="paragraph" w:customStyle="1" w:styleId="20">
    <w:name w:val="???????? ???????2"/>
    <w:basedOn w:val="a"/>
    <w:qFormat/>
    <w:rsid w:val="009725C2"/>
    <w:pPr>
      <w:suppressAutoHyphens/>
      <w:jc w:val="center"/>
    </w:pPr>
    <w:rPr>
      <w:sz w:val="28"/>
      <w:szCs w:val="20"/>
      <w:lang w:eastAsia="hi-IN" w:bidi="hi-IN"/>
    </w:rPr>
  </w:style>
  <w:style w:type="paragraph" w:styleId="a9">
    <w:name w:val="header"/>
    <w:basedOn w:val="a"/>
    <w:link w:val="aa"/>
    <w:uiPriority w:val="99"/>
    <w:semiHidden/>
    <w:unhideWhenUsed/>
    <w:rsid w:val="003C07DF"/>
    <w:pPr>
      <w:tabs>
        <w:tab w:val="center" w:pos="4677"/>
        <w:tab w:val="right" w:pos="9355"/>
      </w:tabs>
    </w:pPr>
  </w:style>
  <w:style w:type="character" w:customStyle="1" w:styleId="aa">
    <w:name w:val="Верхний колонтитул Знак"/>
    <w:basedOn w:val="a0"/>
    <w:link w:val="a9"/>
    <w:uiPriority w:val="99"/>
    <w:semiHidden/>
    <w:rsid w:val="003C07DF"/>
    <w:rPr>
      <w:rFonts w:ascii="Times New Roman" w:eastAsia="Times New Roman" w:hAnsi="Times New Roman" w:cs="Times New Roman"/>
      <w:color w:val="00000A"/>
      <w:sz w:val="24"/>
      <w:szCs w:val="24"/>
      <w:lang w:eastAsia="ru-RU"/>
    </w:rPr>
  </w:style>
  <w:style w:type="paragraph" w:styleId="ab">
    <w:name w:val="footer"/>
    <w:basedOn w:val="a"/>
    <w:link w:val="ac"/>
    <w:uiPriority w:val="99"/>
    <w:unhideWhenUsed/>
    <w:rsid w:val="003C07DF"/>
    <w:pPr>
      <w:tabs>
        <w:tab w:val="center" w:pos="4677"/>
        <w:tab w:val="right" w:pos="9355"/>
      </w:tabs>
    </w:pPr>
  </w:style>
  <w:style w:type="character" w:customStyle="1" w:styleId="ac">
    <w:name w:val="Нижний колонтитул Знак"/>
    <w:basedOn w:val="a0"/>
    <w:link w:val="ab"/>
    <w:uiPriority w:val="99"/>
    <w:rsid w:val="003C07DF"/>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8</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Элемент</Company>
  <LinksUpToDate>false</LinksUpToDate>
  <CharactersWithSpaces>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оксана</cp:lastModifiedBy>
  <cp:revision>202</cp:revision>
  <cp:lastPrinted>2018-07-05T02:44:00Z</cp:lastPrinted>
  <dcterms:created xsi:type="dcterms:W3CDTF">2018-07-03T08:03:00Z</dcterms:created>
  <dcterms:modified xsi:type="dcterms:W3CDTF">2018-07-05T03:35:00Z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Элемент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